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387D" w:rsidR="0075387D" w:rsidP="0075387D" w:rsidRDefault="0075387D" w14:paraId="09E850E4" w14:textId="77777777">
      <w:pPr>
        <w:pStyle w:val="Texto"/>
        <w:spacing w:before="0" w:after="0" w:line="240" w:lineRule="auto"/>
        <w:jc w:val="center"/>
        <w:rPr>
          <w:rFonts w:cstheme="majorHAnsi"/>
          <w:b/>
          <w:bCs/>
          <w:sz w:val="24"/>
        </w:rPr>
      </w:pPr>
      <w:r w:rsidRPr="0075387D">
        <w:rPr>
          <w:rFonts w:cstheme="majorHAnsi"/>
          <w:b/>
          <w:bCs/>
          <w:sz w:val="24"/>
        </w:rPr>
        <w:t>Circular Externa</w:t>
      </w:r>
    </w:p>
    <w:p w:rsidRPr="0075387D" w:rsidR="00181ABF" w:rsidP="0075387D" w:rsidRDefault="0075387D" w14:paraId="5D609BE4" w14:textId="1A206417">
      <w:pPr>
        <w:pStyle w:val="Texto"/>
        <w:spacing w:before="0" w:after="0" w:line="240" w:lineRule="auto"/>
        <w:jc w:val="center"/>
        <w:rPr>
          <w:rFonts w:cstheme="majorHAnsi"/>
          <w:sz w:val="24"/>
        </w:rPr>
      </w:pPr>
      <w:r w:rsidRPr="0075387D">
        <w:rPr>
          <w:rFonts w:cstheme="majorHAnsi"/>
          <w:sz w:val="24"/>
        </w:rPr>
        <w:t>2</w:t>
      </w:r>
      <w:r w:rsidR="00500F41">
        <w:rPr>
          <w:rFonts w:cstheme="majorHAnsi"/>
          <w:sz w:val="24"/>
        </w:rPr>
        <w:t>8</w:t>
      </w:r>
      <w:r w:rsidRPr="0075387D" w:rsidR="00181ABF">
        <w:rPr>
          <w:rFonts w:cstheme="majorHAnsi"/>
          <w:sz w:val="24"/>
        </w:rPr>
        <w:t xml:space="preserve"> de m</w:t>
      </w:r>
      <w:r w:rsidRPr="0075387D" w:rsidR="00B44519">
        <w:rPr>
          <w:rFonts w:cstheme="majorHAnsi"/>
          <w:sz w:val="24"/>
        </w:rPr>
        <w:t>arzo</w:t>
      </w:r>
      <w:r w:rsidRPr="0075387D" w:rsidR="00181ABF">
        <w:rPr>
          <w:rFonts w:cstheme="majorHAnsi"/>
          <w:sz w:val="24"/>
        </w:rPr>
        <w:t xml:space="preserve"> de </w:t>
      </w:r>
      <w:r w:rsidRPr="0075387D" w:rsidR="00B44519">
        <w:rPr>
          <w:rFonts w:cstheme="majorHAnsi"/>
          <w:sz w:val="24"/>
        </w:rPr>
        <w:t>2023</w:t>
      </w:r>
    </w:p>
    <w:sdt>
      <w:sdtPr>
        <w:rPr>
          <w:rFonts w:cstheme="majorHAnsi"/>
          <w:sz w:val="24"/>
        </w:rPr>
        <w:alias w:val="Consecutivo"/>
        <w:tag w:val="Consecutivo"/>
        <w:id w:val="2052717023"/>
        <w:placeholder>
          <w:docPart w:val="29E9EF094E0D4917BB444270850BA027"/>
        </w:placeholder>
        <w:text/>
      </w:sdtPr>
      <w:sdtEndPr/>
      <w:sdtContent>
        <w:p w:rsidRPr="0075387D" w:rsidR="00181ABF" w:rsidP="0075387D" w:rsidRDefault="00181ABF" w14:paraId="5E49747C" w14:textId="77777777">
          <w:pPr>
            <w:tabs>
              <w:tab w:val="left" w:pos="2843"/>
            </w:tabs>
            <w:spacing w:line="240" w:lineRule="auto"/>
            <w:jc w:val="center"/>
            <w:rPr>
              <w:rFonts w:cstheme="majorHAnsi"/>
              <w:sz w:val="24"/>
            </w:rPr>
          </w:pPr>
          <w:r>
            <w:t>SGF-0794-2023</w:t>
          </w:r>
        </w:p>
      </w:sdtContent>
    </w:sdt>
    <w:p w:rsidRPr="0075387D" w:rsidR="00181ABF" w:rsidP="0075387D" w:rsidRDefault="00500F41" w14:paraId="4306A026" w14:textId="6C211080">
      <w:pPr>
        <w:tabs>
          <w:tab w:val="left" w:pos="2843"/>
        </w:tabs>
        <w:spacing w:line="240" w:lineRule="auto"/>
        <w:jc w:val="center"/>
        <w:rPr>
          <w:rFonts w:cstheme="majorHAnsi"/>
          <w:sz w:val="24"/>
        </w:rPr>
      </w:pPr>
      <w:sdt>
        <w:sdtPr>
          <w:rPr>
            <w:rFonts w:cstheme="majorHAnsi"/>
            <w:sz w:val="24"/>
          </w:rPr>
          <w:alias w:val="Confidencialidad"/>
          <w:tag w:val="Confidencialidad"/>
          <w:id w:val="1447896894"/>
          <w:placeholder>
            <w:docPart w:val="E3133234C2534D1CA5D6EBD004F971D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5387D" w:rsidR="00B44519">
            <w:rPr>
              <w:rFonts w:cstheme="majorHAnsi"/>
              <w:sz w:val="24"/>
            </w:rPr>
            <w:t>SGF-PUBLICO</w:t>
          </w:r>
        </w:sdtContent>
      </w:sdt>
    </w:p>
    <w:p w:rsidRPr="0075387D" w:rsidR="0075387D" w:rsidP="0047382B" w:rsidRDefault="0075387D" w14:paraId="05179E33" w14:textId="77777777">
      <w:pPr>
        <w:tabs>
          <w:tab w:val="left" w:pos="2843"/>
        </w:tabs>
        <w:spacing w:line="240" w:lineRule="auto"/>
        <w:rPr>
          <w:rFonts w:cstheme="majorHAnsi"/>
          <w:sz w:val="24"/>
        </w:rPr>
      </w:pPr>
    </w:p>
    <w:p w:rsidRPr="0075387D" w:rsidR="00B44519" w:rsidP="0047382B" w:rsidRDefault="00B44519" w14:paraId="46B2BCDA" w14:textId="77777777">
      <w:pPr>
        <w:widowControl w:val="0"/>
        <w:spacing w:line="240" w:lineRule="auto"/>
        <w:ind w:left="34" w:right="86"/>
        <w:contextualSpacing/>
        <w:outlineLvl w:val="0"/>
        <w:rPr>
          <w:rFonts w:cstheme="majorHAnsi"/>
          <w:b/>
          <w:sz w:val="24"/>
          <w:lang w:val="es-CR"/>
        </w:rPr>
      </w:pPr>
      <w:r w:rsidRPr="0075387D">
        <w:rPr>
          <w:rFonts w:cstheme="majorHAnsi"/>
          <w:b/>
          <w:sz w:val="24"/>
          <w:lang w:val="es-CR"/>
        </w:rPr>
        <w:t xml:space="preserve">Dirigida a: </w:t>
      </w:r>
    </w:p>
    <w:p w:rsidRPr="0075387D" w:rsidR="00B44519" w:rsidP="0047382B" w:rsidRDefault="00B44519" w14:paraId="5203D2D5" w14:textId="77777777">
      <w:pPr>
        <w:widowControl w:val="0"/>
        <w:spacing w:line="240" w:lineRule="auto"/>
        <w:ind w:left="34" w:right="86"/>
        <w:contextualSpacing/>
        <w:outlineLvl w:val="0"/>
        <w:rPr>
          <w:rFonts w:cstheme="majorHAnsi"/>
          <w:b/>
          <w:sz w:val="24"/>
          <w:lang w:val="es-CR"/>
        </w:rPr>
      </w:pPr>
    </w:p>
    <w:p w:rsidRPr="0075387D" w:rsidR="00B44519" w:rsidP="0047382B" w:rsidRDefault="00B44519" w14:paraId="77BC14D6"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Bancos Comerciales del Estado.</w:t>
      </w:r>
    </w:p>
    <w:p w:rsidRPr="0075387D" w:rsidR="00B44519" w:rsidP="0047382B" w:rsidRDefault="00B44519" w14:paraId="05783F52"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Bancos Creados por Leyes Especiales.</w:t>
      </w:r>
    </w:p>
    <w:p w:rsidRPr="0075387D" w:rsidR="00B44519" w:rsidP="0047382B" w:rsidRDefault="00B44519" w14:paraId="7121DDB7"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Bancos Privados.</w:t>
      </w:r>
    </w:p>
    <w:p w:rsidRPr="0075387D" w:rsidR="00B44519" w:rsidP="0047382B" w:rsidRDefault="00B44519" w14:paraId="3B43A6C6"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Empresas Financieras no Bancarias.</w:t>
      </w:r>
    </w:p>
    <w:p w:rsidRPr="0075387D" w:rsidR="00B44519" w:rsidP="0047382B" w:rsidRDefault="00B44519" w14:paraId="2D61C5FC"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Organizaciones Cooperativas de Ahorro y Crédito.</w:t>
      </w:r>
    </w:p>
    <w:p w:rsidRPr="0075387D" w:rsidR="00B44519" w:rsidP="0047382B" w:rsidRDefault="00B44519" w14:paraId="1AF51609"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Entidades Autorizadas del Sistema Financiera Nacional para la Vivienda.</w:t>
      </w:r>
    </w:p>
    <w:p w:rsidRPr="0075387D" w:rsidR="00B44519" w:rsidP="0047382B" w:rsidRDefault="00B44519" w14:paraId="475B27AB"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Otras Entidades Financieras.</w:t>
      </w:r>
    </w:p>
    <w:p w:rsidRPr="0075387D" w:rsidR="00B44519" w:rsidP="0047382B" w:rsidRDefault="00B44519" w14:paraId="0F0DA124" w14:textId="77777777">
      <w:pPr>
        <w:widowControl w:val="0"/>
        <w:numPr>
          <w:ilvl w:val="0"/>
          <w:numId w:val="3"/>
        </w:numPr>
        <w:spacing w:line="240" w:lineRule="auto"/>
        <w:ind w:left="567" w:right="86" w:hanging="567"/>
        <w:contextualSpacing/>
        <w:rPr>
          <w:rFonts w:cstheme="majorHAnsi"/>
          <w:b/>
          <w:sz w:val="24"/>
          <w:lang w:val="es-CR" w:eastAsia="es-ES"/>
        </w:rPr>
      </w:pPr>
      <w:r w:rsidRPr="0075387D">
        <w:rPr>
          <w:rFonts w:cstheme="majorHAnsi"/>
          <w:b/>
          <w:sz w:val="24"/>
          <w:lang w:val="es-CR" w:eastAsia="es-ES"/>
        </w:rPr>
        <w:t>Secretaria Técnica de Banca para el Desarrollo.</w:t>
      </w:r>
    </w:p>
    <w:p w:rsidRPr="0075387D" w:rsidR="00B44519" w:rsidP="0047382B" w:rsidRDefault="00B44519" w14:paraId="7FA7E00D" w14:textId="664B43CA">
      <w:pPr>
        <w:pStyle w:val="Negrita"/>
        <w:spacing w:line="240" w:lineRule="auto"/>
        <w:rPr>
          <w:rFonts w:cstheme="majorHAnsi"/>
          <w:sz w:val="24"/>
          <w:lang w:val="es-CR"/>
        </w:rPr>
      </w:pPr>
    </w:p>
    <w:p w:rsidRPr="0075387D" w:rsidR="00B44519" w:rsidP="0047382B" w:rsidRDefault="00B44519" w14:paraId="4E9F1465" w14:textId="77777777">
      <w:pPr>
        <w:pStyle w:val="NormalWeb"/>
        <w:spacing w:before="0" w:beforeAutospacing="0" w:after="0" w:afterAutospacing="0"/>
        <w:contextualSpacing/>
        <w:jc w:val="both"/>
        <w:rPr>
          <w:rFonts w:ascii="Cambria" w:hAnsi="Cambria" w:cstheme="majorHAnsi"/>
          <w:sz w:val="24"/>
          <w:szCs w:val="24"/>
        </w:rPr>
      </w:pPr>
      <w:r w:rsidRPr="0075387D">
        <w:rPr>
          <w:rFonts w:ascii="Cambria" w:hAnsi="Cambria" w:cstheme="majorHAnsi"/>
          <w:b/>
          <w:sz w:val="24"/>
          <w:szCs w:val="24"/>
        </w:rPr>
        <w:t>Asunto:</w:t>
      </w:r>
      <w:r w:rsidRPr="0075387D">
        <w:rPr>
          <w:rFonts w:ascii="Cambria" w:hAnsi="Cambria" w:cstheme="majorHAnsi"/>
          <w:sz w:val="24"/>
          <w:szCs w:val="24"/>
        </w:rPr>
        <w:t xml:space="preserve"> Remisión de la Información de los XML de las diferentes Clases de Datos, por motivo de los feriados del 2023, así como del cierre durante la Semana Santa de la SUGEF.</w:t>
      </w:r>
    </w:p>
    <w:p w:rsidRPr="0075387D" w:rsidR="00B44519" w:rsidP="0047382B" w:rsidRDefault="00B44519" w14:paraId="707479F7" w14:textId="3F77F3EA">
      <w:pPr>
        <w:pStyle w:val="Negrita"/>
        <w:spacing w:line="240" w:lineRule="auto"/>
        <w:rPr>
          <w:rFonts w:cstheme="majorHAnsi"/>
          <w:sz w:val="24"/>
        </w:rPr>
      </w:pPr>
    </w:p>
    <w:p w:rsidRPr="0075387D" w:rsidR="00B44519" w:rsidP="0047382B" w:rsidRDefault="00B44519" w14:paraId="1AB5AB64" w14:textId="77777777">
      <w:pPr>
        <w:pStyle w:val="NormalWeb"/>
        <w:spacing w:before="0" w:beforeAutospacing="0" w:after="0" w:afterAutospacing="0"/>
        <w:contextualSpacing/>
        <w:jc w:val="both"/>
        <w:rPr>
          <w:rFonts w:ascii="Cambria" w:hAnsi="Cambria" w:cstheme="majorHAnsi"/>
          <w:bCs/>
          <w:sz w:val="24"/>
          <w:szCs w:val="24"/>
        </w:rPr>
      </w:pPr>
      <w:r w:rsidRPr="0075387D">
        <w:rPr>
          <w:rFonts w:ascii="Cambria" w:hAnsi="Cambria" w:cstheme="majorHAnsi"/>
          <w:bCs/>
          <w:sz w:val="24"/>
          <w:szCs w:val="24"/>
        </w:rPr>
        <w:t>La Superintendencia General de Entidades Financieras,</w:t>
      </w:r>
    </w:p>
    <w:p w:rsidRPr="0075387D" w:rsidR="00B44519" w:rsidP="0047382B" w:rsidRDefault="00B44519" w14:paraId="467CD9BF" w14:textId="77777777">
      <w:pPr>
        <w:pStyle w:val="NormalWeb"/>
        <w:spacing w:before="0" w:beforeAutospacing="0" w:after="0" w:afterAutospacing="0"/>
        <w:contextualSpacing/>
        <w:jc w:val="both"/>
        <w:rPr>
          <w:rFonts w:ascii="Cambria" w:hAnsi="Cambria" w:cstheme="majorHAnsi"/>
          <w:sz w:val="24"/>
          <w:szCs w:val="24"/>
        </w:rPr>
      </w:pPr>
    </w:p>
    <w:p w:rsidRPr="0075387D" w:rsidR="00B44519" w:rsidP="0047382B" w:rsidRDefault="00B44519" w14:paraId="3EBA4203" w14:textId="77777777">
      <w:pPr>
        <w:spacing w:line="240" w:lineRule="auto"/>
        <w:ind w:left="33"/>
        <w:contextualSpacing/>
        <w:rPr>
          <w:rFonts w:cstheme="majorHAnsi"/>
          <w:sz w:val="24"/>
        </w:rPr>
      </w:pPr>
      <w:r w:rsidRPr="0075387D">
        <w:rPr>
          <w:rFonts w:cstheme="majorHAnsi"/>
          <w:b/>
          <w:sz w:val="24"/>
        </w:rPr>
        <w:t>Considerando que</w:t>
      </w:r>
      <w:r w:rsidRPr="0075387D">
        <w:rPr>
          <w:rFonts w:cstheme="majorHAnsi"/>
          <w:sz w:val="24"/>
        </w:rPr>
        <w:t>:</w:t>
      </w:r>
    </w:p>
    <w:p w:rsidRPr="0075387D" w:rsidR="00B44519" w:rsidP="0047382B" w:rsidRDefault="00B44519" w14:paraId="0A834DD3" w14:textId="77777777">
      <w:pPr>
        <w:spacing w:line="240" w:lineRule="auto"/>
        <w:contextualSpacing/>
        <w:rPr>
          <w:rFonts w:cstheme="majorHAnsi"/>
          <w:sz w:val="24"/>
        </w:rPr>
      </w:pPr>
    </w:p>
    <w:p w:rsidRPr="0075387D" w:rsidR="00B44519" w:rsidP="0047382B" w:rsidRDefault="00B44519" w14:paraId="6A4D5E3C" w14:textId="77777777">
      <w:pPr>
        <w:pStyle w:val="Prrafodelista"/>
        <w:numPr>
          <w:ilvl w:val="0"/>
          <w:numId w:val="4"/>
        </w:numPr>
        <w:spacing w:after="0" w:line="240" w:lineRule="auto"/>
        <w:ind w:left="714" w:hanging="357"/>
        <w:jc w:val="both"/>
        <w:rPr>
          <w:rFonts w:ascii="Cambria" w:hAnsi="Cambria" w:cstheme="majorHAnsi"/>
          <w:sz w:val="24"/>
          <w:szCs w:val="24"/>
        </w:rPr>
      </w:pPr>
      <w:r w:rsidRPr="0075387D">
        <w:rPr>
          <w:rFonts w:ascii="Cambria" w:hAnsi="Cambria" w:cstheme="majorHAnsi"/>
          <w:sz w:val="24"/>
          <w:szCs w:val="24"/>
        </w:rPr>
        <w:t>En oficio DAJ-AER-OFP-1310-22 del 30 de noviembre de 2022, el Ministerio de Trabajo y Seguridad Social comunicó los días feriados para el año 2023, así como el día de su respectivo disfrute, debido a la reforma introducida al artículo 148 mediante la Ley 9875 del 13 de julio del 2020, la cual ha dispuesto trasladar temporalmente el disfrute de algunos feriados, así como la reforma introducida mediante Ley 10050 del 22 de noviembre de 2021 que establece el 31 de agosto como nuevo feriado y el traslado de su disfrute.</w:t>
      </w:r>
    </w:p>
    <w:p w:rsidRPr="0075387D" w:rsidR="00B44519" w:rsidP="0047382B" w:rsidRDefault="00B44519" w14:paraId="352501AF" w14:textId="77777777">
      <w:pPr>
        <w:pStyle w:val="Prrafodelista"/>
        <w:spacing w:after="0" w:line="240" w:lineRule="auto"/>
        <w:ind w:left="714"/>
        <w:jc w:val="both"/>
        <w:rPr>
          <w:rFonts w:ascii="Cambria" w:hAnsi="Cambria" w:cstheme="majorHAnsi"/>
          <w:sz w:val="24"/>
          <w:szCs w:val="24"/>
        </w:rPr>
      </w:pPr>
    </w:p>
    <w:p w:rsidRPr="0075387D" w:rsidR="00B44519" w:rsidP="0047382B" w:rsidRDefault="00B44519" w14:paraId="67BE60E7" w14:textId="77777777">
      <w:pPr>
        <w:pStyle w:val="Prrafodelista"/>
        <w:numPr>
          <w:ilvl w:val="0"/>
          <w:numId w:val="4"/>
        </w:numPr>
        <w:spacing w:after="0" w:line="240" w:lineRule="auto"/>
        <w:ind w:left="714" w:hanging="357"/>
        <w:jc w:val="both"/>
        <w:rPr>
          <w:rFonts w:ascii="Cambria" w:hAnsi="Cambria" w:cstheme="majorHAnsi"/>
          <w:sz w:val="24"/>
          <w:szCs w:val="24"/>
        </w:rPr>
      </w:pPr>
      <w:r w:rsidRPr="0075387D">
        <w:rPr>
          <w:rFonts w:ascii="Cambria" w:hAnsi="Cambria" w:cstheme="majorHAnsi"/>
          <w:sz w:val="24"/>
          <w:szCs w:val="24"/>
        </w:rPr>
        <w:t xml:space="preserve">Las oficinas de esta Superintendencia permanecerán cerradas del 03 al 10 de abril del 2023, con motivo de la Semana Santa y el disfrute del feriado en conmemoración de la Batalla de Rivas, regresando a labores el martes 11 de abril del 2023. </w:t>
      </w:r>
    </w:p>
    <w:p w:rsidRPr="0075387D" w:rsidR="00B44519" w:rsidP="0047382B" w:rsidRDefault="00B44519" w14:paraId="0D985EF4" w14:textId="77777777">
      <w:pPr>
        <w:pStyle w:val="Prrafodelista"/>
        <w:spacing w:after="0" w:line="240" w:lineRule="auto"/>
        <w:ind w:left="714"/>
        <w:jc w:val="both"/>
        <w:rPr>
          <w:rFonts w:ascii="Cambria" w:hAnsi="Cambria" w:cstheme="majorHAnsi"/>
          <w:sz w:val="24"/>
          <w:szCs w:val="24"/>
        </w:rPr>
      </w:pPr>
    </w:p>
    <w:p w:rsidRPr="0075387D" w:rsidR="00B44519" w:rsidP="0047382B" w:rsidRDefault="00B44519" w14:paraId="297F72BC" w14:textId="7773B309">
      <w:pPr>
        <w:pStyle w:val="Prrafodelista"/>
        <w:numPr>
          <w:ilvl w:val="0"/>
          <w:numId w:val="4"/>
        </w:numPr>
        <w:spacing w:after="0" w:line="240" w:lineRule="auto"/>
        <w:ind w:left="714" w:hanging="357"/>
        <w:jc w:val="both"/>
        <w:rPr>
          <w:rFonts w:ascii="Cambria" w:hAnsi="Cambria" w:cstheme="majorHAnsi"/>
          <w:sz w:val="24"/>
          <w:szCs w:val="24"/>
        </w:rPr>
      </w:pPr>
      <w:r w:rsidRPr="0075387D">
        <w:rPr>
          <w:rFonts w:ascii="Cambria" w:hAnsi="Cambria" w:cstheme="majorHAnsi"/>
          <w:sz w:val="24"/>
          <w:szCs w:val="24"/>
        </w:rPr>
        <w:t>En virtud de lo anterior, se debe ajustar el calendario de días hábiles del 2023, para los meses en que el disfrute del feriado sea en los primeros dieciséis días; lo anterior para efectos del envío de los XML de las diferentes Clases de Datos.</w:t>
      </w:r>
    </w:p>
    <w:p w:rsidRPr="0075387D" w:rsidR="0075387D" w:rsidP="0075387D" w:rsidRDefault="0075387D" w14:paraId="501A0FD7" w14:textId="77777777">
      <w:pPr>
        <w:pStyle w:val="Prrafodelista"/>
        <w:rPr>
          <w:rFonts w:ascii="Cambria" w:hAnsi="Cambria" w:cstheme="majorHAnsi"/>
          <w:sz w:val="24"/>
          <w:szCs w:val="24"/>
        </w:rPr>
      </w:pPr>
    </w:p>
    <w:p w:rsidRPr="0075387D" w:rsidR="0075387D" w:rsidP="0075387D" w:rsidRDefault="0075387D" w14:paraId="2CA85037" w14:textId="6E9D268A">
      <w:pPr>
        <w:pStyle w:val="Prrafodelista"/>
        <w:spacing w:after="0" w:line="240" w:lineRule="auto"/>
        <w:ind w:left="714"/>
        <w:jc w:val="both"/>
        <w:rPr>
          <w:rFonts w:ascii="Cambria" w:hAnsi="Cambria" w:cstheme="majorHAnsi"/>
          <w:sz w:val="24"/>
          <w:szCs w:val="24"/>
        </w:rPr>
      </w:pPr>
    </w:p>
    <w:p w:rsidRPr="0075387D" w:rsidR="0075387D" w:rsidP="0075387D" w:rsidRDefault="0075387D" w14:paraId="48EEA480" w14:textId="77777777">
      <w:pPr>
        <w:pStyle w:val="Prrafodelista"/>
        <w:spacing w:after="0" w:line="240" w:lineRule="auto"/>
        <w:ind w:left="714"/>
        <w:jc w:val="both"/>
        <w:rPr>
          <w:rFonts w:ascii="Cambria" w:hAnsi="Cambria" w:cstheme="majorHAnsi"/>
          <w:sz w:val="24"/>
          <w:szCs w:val="24"/>
        </w:rPr>
      </w:pPr>
    </w:p>
    <w:p w:rsidR="004F7D4E" w:rsidP="0047382B" w:rsidRDefault="004F7D4E" w14:paraId="4CD584AB" w14:textId="77777777">
      <w:pPr>
        <w:spacing w:line="240" w:lineRule="auto"/>
        <w:contextualSpacing/>
        <w:rPr>
          <w:rFonts w:cstheme="majorHAnsi"/>
          <w:b/>
          <w:sz w:val="24"/>
        </w:rPr>
      </w:pPr>
    </w:p>
    <w:p w:rsidRPr="0075387D" w:rsidR="00B44519" w:rsidP="0047382B" w:rsidRDefault="00B44519" w14:paraId="00541010" w14:textId="201E7E07">
      <w:pPr>
        <w:spacing w:line="240" w:lineRule="auto"/>
        <w:contextualSpacing/>
        <w:rPr>
          <w:rFonts w:cstheme="majorHAnsi"/>
          <w:sz w:val="24"/>
        </w:rPr>
      </w:pPr>
      <w:r w:rsidRPr="0075387D">
        <w:rPr>
          <w:rFonts w:cstheme="majorHAnsi"/>
          <w:b/>
          <w:sz w:val="24"/>
        </w:rPr>
        <w:t>Dispone</w:t>
      </w:r>
      <w:r w:rsidRPr="0075387D">
        <w:rPr>
          <w:rFonts w:cstheme="majorHAnsi"/>
          <w:sz w:val="24"/>
        </w:rPr>
        <w:t>:</w:t>
      </w:r>
    </w:p>
    <w:p w:rsidRPr="0075387D" w:rsidR="00B44519" w:rsidP="0047382B" w:rsidRDefault="00B44519" w14:paraId="33F8F8E0" w14:textId="77777777">
      <w:pPr>
        <w:spacing w:line="240" w:lineRule="auto"/>
        <w:contextualSpacing/>
        <w:rPr>
          <w:rFonts w:cstheme="majorHAnsi"/>
          <w:sz w:val="24"/>
        </w:rPr>
      </w:pPr>
    </w:p>
    <w:p w:rsidRPr="0075387D" w:rsidR="00B44519" w:rsidP="0047382B" w:rsidRDefault="00B44519" w14:paraId="717072A7" w14:textId="77777777">
      <w:pPr>
        <w:pStyle w:val="Prrafodelista"/>
        <w:spacing w:after="0" w:line="240" w:lineRule="auto"/>
        <w:ind w:left="0"/>
        <w:jc w:val="both"/>
        <w:rPr>
          <w:rFonts w:ascii="Cambria" w:hAnsi="Cambria" w:cstheme="majorHAnsi"/>
          <w:bCs/>
          <w:sz w:val="24"/>
          <w:szCs w:val="24"/>
        </w:rPr>
      </w:pPr>
      <w:r w:rsidRPr="0075387D">
        <w:rPr>
          <w:rFonts w:ascii="Cambria" w:hAnsi="Cambria" w:cstheme="majorHAnsi"/>
          <w:sz w:val="24"/>
          <w:szCs w:val="24"/>
        </w:rPr>
        <w:t>Poner a disposición de las entidades supervisadas el calendario de días hábiles para el 2023</w:t>
      </w:r>
      <w:r w:rsidRPr="0075387D">
        <w:rPr>
          <w:rFonts w:ascii="Cambria" w:hAnsi="Cambria" w:cstheme="majorHAnsi"/>
          <w:bCs/>
          <w:sz w:val="24"/>
          <w:szCs w:val="24"/>
        </w:rPr>
        <w:t>, para la remisión de la información de los XML de las diferentes Clases de Datos, la cual debe realizarse por los medios usuales para cada clase, según la siguiente tabla:</w:t>
      </w:r>
    </w:p>
    <w:p w:rsidR="00B44519" w:rsidP="0047382B" w:rsidRDefault="00B44519" w14:paraId="01EB71A0" w14:textId="364F81D1">
      <w:pPr>
        <w:pStyle w:val="Prrafodelista"/>
        <w:spacing w:after="0" w:line="240" w:lineRule="auto"/>
        <w:ind w:left="0"/>
        <w:jc w:val="both"/>
        <w:rPr>
          <w:rFonts w:ascii="Cambria" w:hAnsi="Cambria" w:cstheme="majorHAnsi"/>
          <w:bCs/>
          <w:sz w:val="24"/>
          <w:szCs w:val="24"/>
        </w:rPr>
      </w:pPr>
    </w:p>
    <w:p w:rsidRPr="0075387D" w:rsidR="004F7D4E" w:rsidP="0047382B" w:rsidRDefault="004F7D4E" w14:paraId="233405C5" w14:textId="77777777">
      <w:pPr>
        <w:pStyle w:val="Prrafodelista"/>
        <w:spacing w:after="0" w:line="240" w:lineRule="auto"/>
        <w:ind w:left="0"/>
        <w:jc w:val="both"/>
        <w:rPr>
          <w:rFonts w:ascii="Cambria" w:hAnsi="Cambria" w:cstheme="majorHAnsi"/>
          <w:bCs/>
          <w:sz w:val="24"/>
          <w:szCs w:val="24"/>
        </w:rPr>
      </w:pPr>
    </w:p>
    <w:p w:rsidRPr="0075387D" w:rsidR="00B44519" w:rsidP="0047382B" w:rsidRDefault="00B44519" w14:paraId="4072AB77" w14:textId="77777777">
      <w:pPr>
        <w:keepNext/>
        <w:keepLines/>
        <w:spacing w:line="240" w:lineRule="auto"/>
        <w:contextualSpacing/>
        <w:jc w:val="center"/>
        <w:rPr>
          <w:rFonts w:cstheme="majorHAnsi"/>
          <w:b/>
          <w:bCs/>
          <w:sz w:val="24"/>
        </w:rPr>
      </w:pPr>
      <w:r w:rsidRPr="0075387D">
        <w:rPr>
          <w:rFonts w:cstheme="majorHAnsi"/>
          <w:b/>
          <w:bCs/>
          <w:sz w:val="24"/>
        </w:rPr>
        <w:t>Calendario días hábiles de 2023</w:t>
      </w:r>
    </w:p>
    <w:p w:rsidRPr="0075387D" w:rsidR="00B44519" w:rsidP="0047382B" w:rsidRDefault="00B44519" w14:paraId="0A28D1BF" w14:textId="77777777">
      <w:pPr>
        <w:keepNext/>
        <w:keepLines/>
        <w:spacing w:line="240" w:lineRule="auto"/>
        <w:contextualSpacing/>
        <w:jc w:val="center"/>
        <w:rPr>
          <w:rFonts w:cstheme="majorHAnsi"/>
          <w:sz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090"/>
        <w:gridCol w:w="1549"/>
        <w:gridCol w:w="1548"/>
        <w:gridCol w:w="1548"/>
        <w:gridCol w:w="1548"/>
        <w:gridCol w:w="1545"/>
      </w:tblGrid>
      <w:tr w:rsidRPr="0075387D" w:rsidR="00B44519" w:rsidTr="0082789C" w14:paraId="1809956D" w14:textId="77777777">
        <w:trPr>
          <w:trHeight w:val="290"/>
          <w:jc w:val="center"/>
        </w:trPr>
        <w:tc>
          <w:tcPr>
            <w:tcW w:w="617" w:type="pct"/>
            <w:shd w:val="clear" w:color="auto" w:fill="1F4E79" w:themeFill="accent5" w:themeFillShade="80"/>
            <w:noWrap/>
            <w:vAlign w:val="center"/>
            <w:hideMark/>
          </w:tcPr>
          <w:p w:rsidRPr="0075387D" w:rsidR="00B44519" w:rsidP="0047382B" w:rsidRDefault="00B44519" w14:paraId="5B034AE0" w14:textId="77777777">
            <w:pPr>
              <w:spacing w:line="240" w:lineRule="auto"/>
              <w:jc w:val="center"/>
              <w:rPr>
                <w:rFonts w:cstheme="majorHAnsi"/>
                <w:b/>
                <w:bCs/>
                <w:color w:val="FFFFFF" w:themeColor="background1"/>
                <w:sz w:val="24"/>
                <w:lang w:val="es-CR" w:eastAsia="es-CR"/>
              </w:rPr>
            </w:pPr>
            <w:r w:rsidRPr="0075387D">
              <w:rPr>
                <w:rFonts w:cstheme="majorHAnsi"/>
                <w:b/>
                <w:bCs/>
                <w:color w:val="FFFFFF" w:themeColor="background1"/>
                <w:sz w:val="24"/>
                <w:lang w:val="es-CR" w:eastAsia="es-CR"/>
              </w:rPr>
              <w:t>Día hábil</w:t>
            </w:r>
          </w:p>
        </w:tc>
        <w:tc>
          <w:tcPr>
            <w:tcW w:w="877" w:type="pct"/>
            <w:shd w:val="clear" w:color="auto" w:fill="1F4E79" w:themeFill="accent5" w:themeFillShade="80"/>
            <w:noWrap/>
            <w:vAlign w:val="center"/>
            <w:hideMark/>
          </w:tcPr>
          <w:p w:rsidRPr="0075387D" w:rsidR="00B44519" w:rsidP="0047382B" w:rsidRDefault="00B44519" w14:paraId="285C5FF3" w14:textId="77777777">
            <w:pPr>
              <w:spacing w:line="240" w:lineRule="auto"/>
              <w:jc w:val="center"/>
              <w:rPr>
                <w:rFonts w:cstheme="majorHAnsi"/>
                <w:b/>
                <w:bCs/>
                <w:color w:val="FFFFFF" w:themeColor="background1"/>
                <w:sz w:val="24"/>
                <w:lang w:val="es-CR" w:eastAsia="es-CR"/>
              </w:rPr>
            </w:pPr>
            <w:r w:rsidRPr="0075387D">
              <w:rPr>
                <w:rFonts w:cstheme="majorHAnsi"/>
                <w:b/>
                <w:bCs/>
                <w:color w:val="FFFFFF" w:themeColor="background1"/>
                <w:sz w:val="24"/>
                <w:lang w:val="es-CR" w:eastAsia="es-CR"/>
              </w:rPr>
              <w:t>Abril 2023</w:t>
            </w:r>
          </w:p>
        </w:tc>
        <w:tc>
          <w:tcPr>
            <w:tcW w:w="877" w:type="pct"/>
            <w:shd w:val="clear" w:color="auto" w:fill="1F4E79" w:themeFill="accent5" w:themeFillShade="80"/>
            <w:noWrap/>
            <w:vAlign w:val="center"/>
            <w:hideMark/>
          </w:tcPr>
          <w:p w:rsidRPr="0075387D" w:rsidR="00B44519" w:rsidP="0047382B" w:rsidRDefault="00B44519" w14:paraId="7AD9A851" w14:textId="77777777">
            <w:pPr>
              <w:spacing w:line="240" w:lineRule="auto"/>
              <w:jc w:val="center"/>
              <w:rPr>
                <w:rFonts w:cstheme="majorHAnsi"/>
                <w:b/>
                <w:bCs/>
                <w:color w:val="FFFFFF" w:themeColor="background1"/>
                <w:sz w:val="24"/>
                <w:lang w:val="es-CR" w:eastAsia="es-CR"/>
              </w:rPr>
            </w:pPr>
            <w:r w:rsidRPr="0075387D">
              <w:rPr>
                <w:rFonts w:cstheme="majorHAnsi"/>
                <w:b/>
                <w:bCs/>
                <w:color w:val="FFFFFF" w:themeColor="background1"/>
                <w:sz w:val="24"/>
                <w:lang w:val="es-CR" w:eastAsia="es-CR"/>
              </w:rPr>
              <w:t>Mayo 2023</w:t>
            </w:r>
          </w:p>
        </w:tc>
        <w:tc>
          <w:tcPr>
            <w:tcW w:w="877" w:type="pct"/>
            <w:shd w:val="clear" w:color="auto" w:fill="1F4E79" w:themeFill="accent5" w:themeFillShade="80"/>
            <w:noWrap/>
            <w:vAlign w:val="center"/>
            <w:hideMark/>
          </w:tcPr>
          <w:p w:rsidRPr="0075387D" w:rsidR="00B44519" w:rsidP="0047382B" w:rsidRDefault="00B44519" w14:paraId="0B1B30BA" w14:textId="77777777">
            <w:pPr>
              <w:spacing w:line="240" w:lineRule="auto"/>
              <w:jc w:val="center"/>
              <w:rPr>
                <w:rFonts w:cstheme="majorHAnsi"/>
                <w:b/>
                <w:bCs/>
                <w:color w:val="FFFFFF" w:themeColor="background1"/>
                <w:sz w:val="24"/>
                <w:lang w:val="es-CR" w:eastAsia="es-CR"/>
              </w:rPr>
            </w:pPr>
            <w:r w:rsidRPr="0075387D">
              <w:rPr>
                <w:rFonts w:cstheme="majorHAnsi"/>
                <w:b/>
                <w:bCs/>
                <w:color w:val="FFFFFF" w:themeColor="background1"/>
                <w:sz w:val="24"/>
                <w:lang w:val="es-CR" w:eastAsia="es-CR"/>
              </w:rPr>
              <w:t>Agosto 2023</w:t>
            </w:r>
          </w:p>
        </w:tc>
        <w:tc>
          <w:tcPr>
            <w:tcW w:w="877" w:type="pct"/>
            <w:shd w:val="clear" w:color="auto" w:fill="1F4E79" w:themeFill="accent5" w:themeFillShade="80"/>
            <w:noWrap/>
            <w:vAlign w:val="center"/>
            <w:hideMark/>
          </w:tcPr>
          <w:p w:rsidRPr="0075387D" w:rsidR="00B44519" w:rsidP="0047382B" w:rsidRDefault="00B44519" w14:paraId="2D290871" w14:textId="77777777">
            <w:pPr>
              <w:spacing w:line="240" w:lineRule="auto"/>
              <w:jc w:val="center"/>
              <w:rPr>
                <w:rFonts w:cstheme="majorHAnsi"/>
                <w:b/>
                <w:bCs/>
                <w:color w:val="FFFFFF" w:themeColor="background1"/>
                <w:sz w:val="24"/>
                <w:lang w:val="es-CR" w:eastAsia="es-CR"/>
              </w:rPr>
            </w:pPr>
            <w:r w:rsidRPr="0075387D">
              <w:rPr>
                <w:rFonts w:cstheme="majorHAnsi"/>
                <w:b/>
                <w:bCs/>
                <w:color w:val="FFFFFF" w:themeColor="background1"/>
                <w:sz w:val="24"/>
                <w:lang w:val="es-CR" w:eastAsia="es-CR"/>
              </w:rPr>
              <w:t>Setiembre 2023</w:t>
            </w:r>
          </w:p>
        </w:tc>
        <w:tc>
          <w:tcPr>
            <w:tcW w:w="875" w:type="pct"/>
            <w:shd w:val="clear" w:color="auto" w:fill="1F4E79" w:themeFill="accent5" w:themeFillShade="80"/>
            <w:noWrap/>
            <w:vAlign w:val="center"/>
            <w:hideMark/>
          </w:tcPr>
          <w:p w:rsidRPr="0075387D" w:rsidR="00B44519" w:rsidP="0047382B" w:rsidRDefault="00B44519" w14:paraId="1A35ABB9" w14:textId="77777777">
            <w:pPr>
              <w:spacing w:line="240" w:lineRule="auto"/>
              <w:jc w:val="center"/>
              <w:rPr>
                <w:rFonts w:cstheme="majorHAnsi"/>
                <w:b/>
                <w:bCs/>
                <w:color w:val="FFFFFF" w:themeColor="background1"/>
                <w:sz w:val="24"/>
                <w:lang w:val="es-CR" w:eastAsia="es-CR"/>
              </w:rPr>
            </w:pPr>
            <w:r w:rsidRPr="0075387D">
              <w:rPr>
                <w:rFonts w:cstheme="majorHAnsi"/>
                <w:b/>
                <w:bCs/>
                <w:color w:val="FFFFFF" w:themeColor="background1"/>
                <w:sz w:val="24"/>
                <w:lang w:val="es-CR" w:eastAsia="es-CR"/>
              </w:rPr>
              <w:t>Diciembre 2023</w:t>
            </w:r>
          </w:p>
        </w:tc>
      </w:tr>
      <w:tr w:rsidRPr="0075387D" w:rsidR="00B44519" w:rsidTr="0082789C" w14:paraId="414973C4" w14:textId="77777777">
        <w:trPr>
          <w:trHeight w:val="290"/>
          <w:jc w:val="center"/>
        </w:trPr>
        <w:tc>
          <w:tcPr>
            <w:tcW w:w="617" w:type="pct"/>
            <w:shd w:val="clear" w:color="auto" w:fill="auto"/>
            <w:noWrap/>
            <w:vAlign w:val="bottom"/>
            <w:hideMark/>
          </w:tcPr>
          <w:p w:rsidRPr="0075387D" w:rsidR="00B44519" w:rsidP="0047382B" w:rsidRDefault="00B44519" w14:paraId="42B6396F"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1</w:t>
            </w:r>
          </w:p>
        </w:tc>
        <w:tc>
          <w:tcPr>
            <w:tcW w:w="877" w:type="pct"/>
            <w:shd w:val="clear" w:color="auto" w:fill="auto"/>
            <w:noWrap/>
            <w:vAlign w:val="bottom"/>
            <w:hideMark/>
          </w:tcPr>
          <w:p w:rsidRPr="0075387D" w:rsidR="00B44519" w:rsidP="0047382B" w:rsidRDefault="00B44519" w14:paraId="63C6320F"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11/04/23</w:t>
            </w:r>
          </w:p>
        </w:tc>
        <w:tc>
          <w:tcPr>
            <w:tcW w:w="877" w:type="pct"/>
            <w:shd w:val="clear" w:color="auto" w:fill="auto"/>
            <w:noWrap/>
            <w:vAlign w:val="bottom"/>
            <w:hideMark/>
          </w:tcPr>
          <w:p w:rsidRPr="0075387D" w:rsidR="00B44519" w:rsidP="0047382B" w:rsidRDefault="00B44519" w14:paraId="457B6861"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02/05/23</w:t>
            </w:r>
          </w:p>
        </w:tc>
        <w:tc>
          <w:tcPr>
            <w:tcW w:w="877" w:type="pct"/>
            <w:shd w:val="clear" w:color="auto" w:fill="auto"/>
            <w:noWrap/>
            <w:vAlign w:val="bottom"/>
            <w:hideMark/>
          </w:tcPr>
          <w:p w:rsidRPr="0075387D" w:rsidR="00B44519" w:rsidP="0047382B" w:rsidRDefault="00B44519" w14:paraId="2A601F8A"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01/08/23</w:t>
            </w:r>
          </w:p>
        </w:tc>
        <w:tc>
          <w:tcPr>
            <w:tcW w:w="877" w:type="pct"/>
            <w:shd w:val="clear" w:color="auto" w:fill="auto"/>
            <w:noWrap/>
            <w:vAlign w:val="bottom"/>
            <w:hideMark/>
          </w:tcPr>
          <w:p w:rsidRPr="0075387D" w:rsidR="00B44519" w:rsidP="0047382B" w:rsidRDefault="00B44519" w14:paraId="44A6C3DB"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01/09/23</w:t>
            </w:r>
          </w:p>
        </w:tc>
        <w:tc>
          <w:tcPr>
            <w:tcW w:w="875" w:type="pct"/>
            <w:shd w:val="clear" w:color="auto" w:fill="auto"/>
            <w:noWrap/>
            <w:vAlign w:val="bottom"/>
            <w:hideMark/>
          </w:tcPr>
          <w:p w:rsidRPr="0075387D" w:rsidR="00B44519" w:rsidP="0047382B" w:rsidRDefault="00B44519" w14:paraId="4CB4706A"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04/12/23</w:t>
            </w:r>
          </w:p>
        </w:tc>
      </w:tr>
      <w:tr w:rsidRPr="0075387D" w:rsidR="00B44519" w:rsidTr="0082789C" w14:paraId="51F56718" w14:textId="77777777">
        <w:trPr>
          <w:trHeight w:val="290"/>
          <w:jc w:val="center"/>
        </w:trPr>
        <w:tc>
          <w:tcPr>
            <w:tcW w:w="617" w:type="pct"/>
            <w:shd w:val="clear" w:color="auto" w:fill="auto"/>
            <w:noWrap/>
            <w:vAlign w:val="bottom"/>
            <w:hideMark/>
          </w:tcPr>
          <w:p w:rsidRPr="0075387D" w:rsidR="00B44519" w:rsidP="0047382B" w:rsidRDefault="00B44519" w14:paraId="39EAF734"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2</w:t>
            </w:r>
          </w:p>
        </w:tc>
        <w:tc>
          <w:tcPr>
            <w:tcW w:w="877" w:type="pct"/>
            <w:shd w:val="clear" w:color="auto" w:fill="auto"/>
            <w:noWrap/>
            <w:vAlign w:val="bottom"/>
            <w:hideMark/>
          </w:tcPr>
          <w:p w:rsidRPr="0075387D" w:rsidR="00B44519" w:rsidP="0047382B" w:rsidRDefault="00B44519" w14:paraId="061A46EF"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12/04/23</w:t>
            </w:r>
          </w:p>
        </w:tc>
        <w:tc>
          <w:tcPr>
            <w:tcW w:w="877" w:type="pct"/>
            <w:shd w:val="clear" w:color="auto" w:fill="auto"/>
            <w:noWrap/>
            <w:vAlign w:val="bottom"/>
            <w:hideMark/>
          </w:tcPr>
          <w:p w:rsidRPr="0075387D" w:rsidR="00B44519" w:rsidP="0047382B" w:rsidRDefault="00B44519" w14:paraId="391FE56A"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03/05/23</w:t>
            </w:r>
          </w:p>
        </w:tc>
        <w:tc>
          <w:tcPr>
            <w:tcW w:w="877" w:type="pct"/>
            <w:shd w:val="clear" w:color="auto" w:fill="auto"/>
            <w:noWrap/>
            <w:vAlign w:val="bottom"/>
            <w:hideMark/>
          </w:tcPr>
          <w:p w:rsidRPr="0075387D" w:rsidR="00B44519" w:rsidP="0047382B" w:rsidRDefault="00B44519" w14:paraId="17B0DBE4"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03/08/23</w:t>
            </w:r>
          </w:p>
        </w:tc>
        <w:tc>
          <w:tcPr>
            <w:tcW w:w="877" w:type="pct"/>
            <w:shd w:val="clear" w:color="auto" w:fill="auto"/>
            <w:noWrap/>
            <w:vAlign w:val="bottom"/>
            <w:hideMark/>
          </w:tcPr>
          <w:p w:rsidRPr="0075387D" w:rsidR="00B44519" w:rsidP="0047382B" w:rsidRDefault="00B44519" w14:paraId="76F07F22"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04/09/23</w:t>
            </w:r>
          </w:p>
        </w:tc>
        <w:tc>
          <w:tcPr>
            <w:tcW w:w="875" w:type="pct"/>
            <w:shd w:val="clear" w:color="auto" w:fill="auto"/>
            <w:noWrap/>
            <w:vAlign w:val="bottom"/>
            <w:hideMark/>
          </w:tcPr>
          <w:p w:rsidRPr="0075387D" w:rsidR="00B44519" w:rsidP="0047382B" w:rsidRDefault="00B44519" w14:paraId="034A3C3B"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05/12/23</w:t>
            </w:r>
          </w:p>
        </w:tc>
      </w:tr>
      <w:tr w:rsidRPr="0075387D" w:rsidR="00B44519" w:rsidTr="0082789C" w14:paraId="12CB2CF9" w14:textId="77777777">
        <w:trPr>
          <w:trHeight w:val="290"/>
          <w:jc w:val="center"/>
        </w:trPr>
        <w:tc>
          <w:tcPr>
            <w:tcW w:w="617" w:type="pct"/>
            <w:shd w:val="clear" w:color="auto" w:fill="auto"/>
            <w:noWrap/>
            <w:vAlign w:val="bottom"/>
            <w:hideMark/>
          </w:tcPr>
          <w:p w:rsidRPr="0075387D" w:rsidR="00B44519" w:rsidP="0047382B" w:rsidRDefault="00B44519" w14:paraId="4E80DE62"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3</w:t>
            </w:r>
          </w:p>
        </w:tc>
        <w:tc>
          <w:tcPr>
            <w:tcW w:w="877" w:type="pct"/>
            <w:shd w:val="clear" w:color="auto" w:fill="auto"/>
            <w:noWrap/>
            <w:vAlign w:val="bottom"/>
            <w:hideMark/>
          </w:tcPr>
          <w:p w:rsidRPr="0075387D" w:rsidR="00B44519" w:rsidP="0047382B" w:rsidRDefault="00B44519" w14:paraId="40E03E34"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13/04/23</w:t>
            </w:r>
          </w:p>
        </w:tc>
        <w:tc>
          <w:tcPr>
            <w:tcW w:w="877" w:type="pct"/>
            <w:shd w:val="clear" w:color="auto" w:fill="auto"/>
            <w:noWrap/>
            <w:vAlign w:val="bottom"/>
            <w:hideMark/>
          </w:tcPr>
          <w:p w:rsidRPr="0075387D" w:rsidR="00B44519" w:rsidP="0047382B" w:rsidRDefault="00B44519" w14:paraId="75BF1A3E"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04/05/23</w:t>
            </w:r>
          </w:p>
        </w:tc>
        <w:tc>
          <w:tcPr>
            <w:tcW w:w="877" w:type="pct"/>
            <w:shd w:val="clear" w:color="auto" w:fill="auto"/>
            <w:noWrap/>
            <w:vAlign w:val="bottom"/>
            <w:hideMark/>
          </w:tcPr>
          <w:p w:rsidRPr="0075387D" w:rsidR="00B44519" w:rsidP="0047382B" w:rsidRDefault="00B44519" w14:paraId="3F5EB60F"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04/08/23</w:t>
            </w:r>
          </w:p>
        </w:tc>
        <w:tc>
          <w:tcPr>
            <w:tcW w:w="877" w:type="pct"/>
            <w:shd w:val="clear" w:color="auto" w:fill="auto"/>
            <w:noWrap/>
            <w:vAlign w:val="bottom"/>
            <w:hideMark/>
          </w:tcPr>
          <w:p w:rsidRPr="0075387D" w:rsidR="00B44519" w:rsidP="0047382B" w:rsidRDefault="00B44519" w14:paraId="2F7B28E7"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05/09/23</w:t>
            </w:r>
          </w:p>
        </w:tc>
        <w:tc>
          <w:tcPr>
            <w:tcW w:w="875" w:type="pct"/>
            <w:shd w:val="clear" w:color="auto" w:fill="auto"/>
            <w:noWrap/>
            <w:vAlign w:val="bottom"/>
            <w:hideMark/>
          </w:tcPr>
          <w:p w:rsidRPr="0075387D" w:rsidR="00B44519" w:rsidP="0047382B" w:rsidRDefault="00B44519" w14:paraId="22DCFC63"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06/12/23</w:t>
            </w:r>
          </w:p>
        </w:tc>
      </w:tr>
      <w:tr w:rsidRPr="0075387D" w:rsidR="00B44519" w:rsidTr="0082789C" w14:paraId="79898902" w14:textId="77777777">
        <w:trPr>
          <w:trHeight w:val="290"/>
          <w:jc w:val="center"/>
        </w:trPr>
        <w:tc>
          <w:tcPr>
            <w:tcW w:w="617" w:type="pct"/>
            <w:shd w:val="clear" w:color="auto" w:fill="auto"/>
            <w:noWrap/>
            <w:vAlign w:val="bottom"/>
            <w:hideMark/>
          </w:tcPr>
          <w:p w:rsidRPr="0075387D" w:rsidR="00B44519" w:rsidP="0047382B" w:rsidRDefault="00B44519" w14:paraId="1788F91E"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4</w:t>
            </w:r>
          </w:p>
        </w:tc>
        <w:tc>
          <w:tcPr>
            <w:tcW w:w="877" w:type="pct"/>
            <w:shd w:val="clear" w:color="auto" w:fill="auto"/>
            <w:noWrap/>
            <w:vAlign w:val="bottom"/>
            <w:hideMark/>
          </w:tcPr>
          <w:p w:rsidRPr="0075387D" w:rsidR="00B44519" w:rsidP="0047382B" w:rsidRDefault="00B44519" w14:paraId="7CC9B143"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14/04/23</w:t>
            </w:r>
          </w:p>
        </w:tc>
        <w:tc>
          <w:tcPr>
            <w:tcW w:w="877" w:type="pct"/>
            <w:shd w:val="clear" w:color="auto" w:fill="auto"/>
            <w:noWrap/>
            <w:vAlign w:val="bottom"/>
            <w:hideMark/>
          </w:tcPr>
          <w:p w:rsidRPr="0075387D" w:rsidR="00B44519" w:rsidP="0047382B" w:rsidRDefault="00B44519" w14:paraId="60A24E79"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05/05/23</w:t>
            </w:r>
          </w:p>
        </w:tc>
        <w:tc>
          <w:tcPr>
            <w:tcW w:w="877" w:type="pct"/>
            <w:shd w:val="clear" w:color="auto" w:fill="auto"/>
            <w:noWrap/>
            <w:vAlign w:val="bottom"/>
            <w:hideMark/>
          </w:tcPr>
          <w:p w:rsidRPr="0075387D" w:rsidR="00B44519" w:rsidP="0047382B" w:rsidRDefault="00B44519" w14:paraId="4DA970F7"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07/08/23</w:t>
            </w:r>
          </w:p>
        </w:tc>
        <w:tc>
          <w:tcPr>
            <w:tcW w:w="877" w:type="pct"/>
            <w:shd w:val="clear" w:color="auto" w:fill="auto"/>
            <w:noWrap/>
            <w:vAlign w:val="bottom"/>
            <w:hideMark/>
          </w:tcPr>
          <w:p w:rsidRPr="0075387D" w:rsidR="00B44519" w:rsidP="0047382B" w:rsidRDefault="00B44519" w14:paraId="785F9AFB"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06/09/23</w:t>
            </w:r>
          </w:p>
        </w:tc>
        <w:tc>
          <w:tcPr>
            <w:tcW w:w="875" w:type="pct"/>
            <w:shd w:val="clear" w:color="auto" w:fill="auto"/>
            <w:noWrap/>
            <w:vAlign w:val="bottom"/>
            <w:hideMark/>
          </w:tcPr>
          <w:p w:rsidRPr="0075387D" w:rsidR="00B44519" w:rsidP="0047382B" w:rsidRDefault="00B44519" w14:paraId="06C97491"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07/12/23</w:t>
            </w:r>
          </w:p>
        </w:tc>
      </w:tr>
      <w:tr w:rsidRPr="0075387D" w:rsidR="00B44519" w:rsidTr="0082789C" w14:paraId="535ACAFC" w14:textId="77777777">
        <w:trPr>
          <w:trHeight w:val="290"/>
          <w:jc w:val="center"/>
        </w:trPr>
        <w:tc>
          <w:tcPr>
            <w:tcW w:w="617" w:type="pct"/>
            <w:shd w:val="clear" w:color="auto" w:fill="auto"/>
            <w:noWrap/>
            <w:vAlign w:val="bottom"/>
            <w:hideMark/>
          </w:tcPr>
          <w:p w:rsidRPr="0075387D" w:rsidR="00B44519" w:rsidP="0047382B" w:rsidRDefault="00B44519" w14:paraId="2C5A039E"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5</w:t>
            </w:r>
          </w:p>
        </w:tc>
        <w:tc>
          <w:tcPr>
            <w:tcW w:w="877" w:type="pct"/>
            <w:shd w:val="clear" w:color="auto" w:fill="auto"/>
            <w:noWrap/>
            <w:vAlign w:val="bottom"/>
            <w:hideMark/>
          </w:tcPr>
          <w:p w:rsidRPr="0075387D" w:rsidR="00B44519" w:rsidP="0047382B" w:rsidRDefault="00B44519" w14:paraId="1449A1D6"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17/04/23</w:t>
            </w:r>
          </w:p>
        </w:tc>
        <w:tc>
          <w:tcPr>
            <w:tcW w:w="877" w:type="pct"/>
            <w:shd w:val="clear" w:color="auto" w:fill="auto"/>
            <w:noWrap/>
            <w:vAlign w:val="bottom"/>
            <w:hideMark/>
          </w:tcPr>
          <w:p w:rsidRPr="0075387D" w:rsidR="00B44519" w:rsidP="0047382B" w:rsidRDefault="00B44519" w14:paraId="67D2559F"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08/05/23</w:t>
            </w:r>
          </w:p>
        </w:tc>
        <w:tc>
          <w:tcPr>
            <w:tcW w:w="877" w:type="pct"/>
            <w:shd w:val="clear" w:color="auto" w:fill="auto"/>
            <w:noWrap/>
            <w:vAlign w:val="bottom"/>
            <w:hideMark/>
          </w:tcPr>
          <w:p w:rsidRPr="0075387D" w:rsidR="00B44519" w:rsidP="0047382B" w:rsidRDefault="00B44519" w14:paraId="0B2BAE86"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08/08/23</w:t>
            </w:r>
          </w:p>
        </w:tc>
        <w:tc>
          <w:tcPr>
            <w:tcW w:w="877" w:type="pct"/>
            <w:shd w:val="clear" w:color="auto" w:fill="auto"/>
            <w:noWrap/>
            <w:vAlign w:val="bottom"/>
            <w:hideMark/>
          </w:tcPr>
          <w:p w:rsidRPr="0075387D" w:rsidR="00B44519" w:rsidP="0047382B" w:rsidRDefault="00B44519" w14:paraId="25D30487"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07/09/23</w:t>
            </w:r>
          </w:p>
        </w:tc>
        <w:tc>
          <w:tcPr>
            <w:tcW w:w="875" w:type="pct"/>
            <w:shd w:val="clear" w:color="auto" w:fill="auto"/>
            <w:noWrap/>
            <w:vAlign w:val="bottom"/>
            <w:hideMark/>
          </w:tcPr>
          <w:p w:rsidRPr="0075387D" w:rsidR="00B44519" w:rsidP="0047382B" w:rsidRDefault="00B44519" w14:paraId="2B616B36"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08/12/23</w:t>
            </w:r>
          </w:p>
        </w:tc>
      </w:tr>
      <w:tr w:rsidRPr="0075387D" w:rsidR="00B44519" w:rsidTr="0082789C" w14:paraId="46BF129E" w14:textId="77777777">
        <w:trPr>
          <w:trHeight w:val="290"/>
          <w:jc w:val="center"/>
        </w:trPr>
        <w:tc>
          <w:tcPr>
            <w:tcW w:w="617" w:type="pct"/>
            <w:shd w:val="clear" w:color="auto" w:fill="auto"/>
            <w:noWrap/>
            <w:vAlign w:val="bottom"/>
            <w:hideMark/>
          </w:tcPr>
          <w:p w:rsidRPr="0075387D" w:rsidR="00B44519" w:rsidP="0047382B" w:rsidRDefault="00B44519" w14:paraId="5D2A139D"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6</w:t>
            </w:r>
          </w:p>
        </w:tc>
        <w:tc>
          <w:tcPr>
            <w:tcW w:w="877" w:type="pct"/>
            <w:shd w:val="clear" w:color="auto" w:fill="auto"/>
            <w:noWrap/>
            <w:vAlign w:val="bottom"/>
            <w:hideMark/>
          </w:tcPr>
          <w:p w:rsidRPr="0075387D" w:rsidR="00B44519" w:rsidP="0047382B" w:rsidRDefault="00B44519" w14:paraId="323F67B8"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18/04/23</w:t>
            </w:r>
          </w:p>
        </w:tc>
        <w:tc>
          <w:tcPr>
            <w:tcW w:w="877" w:type="pct"/>
            <w:shd w:val="clear" w:color="auto" w:fill="auto"/>
            <w:noWrap/>
            <w:vAlign w:val="bottom"/>
            <w:hideMark/>
          </w:tcPr>
          <w:p w:rsidRPr="0075387D" w:rsidR="00B44519" w:rsidP="0047382B" w:rsidRDefault="00B44519" w14:paraId="457AD715"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09/05/23</w:t>
            </w:r>
          </w:p>
        </w:tc>
        <w:tc>
          <w:tcPr>
            <w:tcW w:w="877" w:type="pct"/>
            <w:shd w:val="clear" w:color="auto" w:fill="auto"/>
            <w:noWrap/>
            <w:vAlign w:val="bottom"/>
            <w:hideMark/>
          </w:tcPr>
          <w:p w:rsidRPr="0075387D" w:rsidR="00B44519" w:rsidP="0047382B" w:rsidRDefault="00B44519" w14:paraId="149A2749"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09/08/23</w:t>
            </w:r>
          </w:p>
        </w:tc>
        <w:tc>
          <w:tcPr>
            <w:tcW w:w="877" w:type="pct"/>
            <w:shd w:val="clear" w:color="auto" w:fill="auto"/>
            <w:noWrap/>
            <w:vAlign w:val="bottom"/>
            <w:hideMark/>
          </w:tcPr>
          <w:p w:rsidRPr="0075387D" w:rsidR="00B44519" w:rsidP="0047382B" w:rsidRDefault="00B44519" w14:paraId="78E1C926"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08/09/23</w:t>
            </w:r>
          </w:p>
        </w:tc>
        <w:tc>
          <w:tcPr>
            <w:tcW w:w="875" w:type="pct"/>
            <w:shd w:val="clear" w:color="auto" w:fill="auto"/>
            <w:noWrap/>
            <w:vAlign w:val="bottom"/>
            <w:hideMark/>
          </w:tcPr>
          <w:p w:rsidRPr="0075387D" w:rsidR="00B44519" w:rsidP="0047382B" w:rsidRDefault="00B44519" w14:paraId="08EEA866"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11/12/23</w:t>
            </w:r>
          </w:p>
        </w:tc>
      </w:tr>
      <w:tr w:rsidRPr="0075387D" w:rsidR="00B44519" w:rsidTr="0082789C" w14:paraId="33CAEC26" w14:textId="77777777">
        <w:trPr>
          <w:trHeight w:val="290"/>
          <w:jc w:val="center"/>
        </w:trPr>
        <w:tc>
          <w:tcPr>
            <w:tcW w:w="617" w:type="pct"/>
            <w:shd w:val="clear" w:color="auto" w:fill="auto"/>
            <w:noWrap/>
            <w:vAlign w:val="bottom"/>
            <w:hideMark/>
          </w:tcPr>
          <w:p w:rsidRPr="0075387D" w:rsidR="00B44519" w:rsidP="0047382B" w:rsidRDefault="00B44519" w14:paraId="2B3A0EC4"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7</w:t>
            </w:r>
          </w:p>
        </w:tc>
        <w:tc>
          <w:tcPr>
            <w:tcW w:w="877" w:type="pct"/>
            <w:shd w:val="clear" w:color="auto" w:fill="auto"/>
            <w:noWrap/>
            <w:vAlign w:val="bottom"/>
            <w:hideMark/>
          </w:tcPr>
          <w:p w:rsidRPr="0075387D" w:rsidR="00B44519" w:rsidP="0047382B" w:rsidRDefault="00B44519" w14:paraId="6D554719"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19/04/23</w:t>
            </w:r>
          </w:p>
        </w:tc>
        <w:tc>
          <w:tcPr>
            <w:tcW w:w="877" w:type="pct"/>
            <w:shd w:val="clear" w:color="auto" w:fill="auto"/>
            <w:noWrap/>
            <w:vAlign w:val="bottom"/>
            <w:hideMark/>
          </w:tcPr>
          <w:p w:rsidRPr="0075387D" w:rsidR="00B44519" w:rsidP="0047382B" w:rsidRDefault="00B44519" w14:paraId="7B957860"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10/05/23</w:t>
            </w:r>
          </w:p>
        </w:tc>
        <w:tc>
          <w:tcPr>
            <w:tcW w:w="877" w:type="pct"/>
            <w:shd w:val="clear" w:color="auto" w:fill="auto"/>
            <w:noWrap/>
            <w:vAlign w:val="bottom"/>
            <w:hideMark/>
          </w:tcPr>
          <w:p w:rsidRPr="0075387D" w:rsidR="00B44519" w:rsidP="0047382B" w:rsidRDefault="00B44519" w14:paraId="3037E31A"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10/08/23</w:t>
            </w:r>
          </w:p>
        </w:tc>
        <w:tc>
          <w:tcPr>
            <w:tcW w:w="877" w:type="pct"/>
            <w:shd w:val="clear" w:color="auto" w:fill="auto"/>
            <w:noWrap/>
            <w:vAlign w:val="bottom"/>
            <w:hideMark/>
          </w:tcPr>
          <w:p w:rsidRPr="0075387D" w:rsidR="00B44519" w:rsidP="0047382B" w:rsidRDefault="00B44519" w14:paraId="6B102965"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11/09/23</w:t>
            </w:r>
          </w:p>
        </w:tc>
        <w:tc>
          <w:tcPr>
            <w:tcW w:w="875" w:type="pct"/>
            <w:shd w:val="clear" w:color="auto" w:fill="auto"/>
            <w:noWrap/>
            <w:vAlign w:val="bottom"/>
            <w:hideMark/>
          </w:tcPr>
          <w:p w:rsidRPr="0075387D" w:rsidR="00B44519" w:rsidP="0047382B" w:rsidRDefault="00B44519" w14:paraId="6610F66F"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12/12/23</w:t>
            </w:r>
          </w:p>
        </w:tc>
      </w:tr>
      <w:tr w:rsidRPr="0075387D" w:rsidR="00B44519" w:rsidTr="0082789C" w14:paraId="60992665" w14:textId="77777777">
        <w:trPr>
          <w:trHeight w:val="290"/>
          <w:jc w:val="center"/>
        </w:trPr>
        <w:tc>
          <w:tcPr>
            <w:tcW w:w="617" w:type="pct"/>
            <w:shd w:val="clear" w:color="auto" w:fill="auto"/>
            <w:noWrap/>
            <w:vAlign w:val="bottom"/>
            <w:hideMark/>
          </w:tcPr>
          <w:p w:rsidRPr="0075387D" w:rsidR="00B44519" w:rsidP="0047382B" w:rsidRDefault="00B44519" w14:paraId="0AD22FE5"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8</w:t>
            </w:r>
          </w:p>
        </w:tc>
        <w:tc>
          <w:tcPr>
            <w:tcW w:w="877" w:type="pct"/>
            <w:shd w:val="clear" w:color="auto" w:fill="auto"/>
            <w:noWrap/>
            <w:vAlign w:val="bottom"/>
            <w:hideMark/>
          </w:tcPr>
          <w:p w:rsidRPr="0075387D" w:rsidR="00B44519" w:rsidP="0047382B" w:rsidRDefault="00B44519" w14:paraId="3C841F9C"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20/04/23</w:t>
            </w:r>
          </w:p>
        </w:tc>
        <w:tc>
          <w:tcPr>
            <w:tcW w:w="877" w:type="pct"/>
            <w:shd w:val="clear" w:color="auto" w:fill="auto"/>
            <w:noWrap/>
            <w:vAlign w:val="bottom"/>
            <w:hideMark/>
          </w:tcPr>
          <w:p w:rsidRPr="0075387D" w:rsidR="00B44519" w:rsidP="0047382B" w:rsidRDefault="00B44519" w14:paraId="33BD7F16"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11/05/23</w:t>
            </w:r>
          </w:p>
        </w:tc>
        <w:tc>
          <w:tcPr>
            <w:tcW w:w="877" w:type="pct"/>
            <w:shd w:val="clear" w:color="auto" w:fill="auto"/>
            <w:noWrap/>
            <w:vAlign w:val="bottom"/>
            <w:hideMark/>
          </w:tcPr>
          <w:p w:rsidRPr="0075387D" w:rsidR="00B44519" w:rsidP="0047382B" w:rsidRDefault="00B44519" w14:paraId="07C1398D"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11/08/23</w:t>
            </w:r>
          </w:p>
        </w:tc>
        <w:tc>
          <w:tcPr>
            <w:tcW w:w="877" w:type="pct"/>
            <w:shd w:val="clear" w:color="auto" w:fill="auto"/>
            <w:noWrap/>
            <w:vAlign w:val="bottom"/>
            <w:hideMark/>
          </w:tcPr>
          <w:p w:rsidRPr="0075387D" w:rsidR="00B44519" w:rsidP="0047382B" w:rsidRDefault="00B44519" w14:paraId="1AC97F70"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12/09/23</w:t>
            </w:r>
          </w:p>
        </w:tc>
        <w:tc>
          <w:tcPr>
            <w:tcW w:w="875" w:type="pct"/>
            <w:shd w:val="clear" w:color="auto" w:fill="auto"/>
            <w:noWrap/>
            <w:vAlign w:val="bottom"/>
            <w:hideMark/>
          </w:tcPr>
          <w:p w:rsidRPr="0075387D" w:rsidR="00B44519" w:rsidP="0047382B" w:rsidRDefault="00B44519" w14:paraId="3F2A9B6B"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13/12/23</w:t>
            </w:r>
          </w:p>
        </w:tc>
      </w:tr>
      <w:tr w:rsidRPr="0075387D" w:rsidR="00B44519" w:rsidTr="0082789C" w14:paraId="3167EE9E" w14:textId="77777777">
        <w:trPr>
          <w:trHeight w:val="290"/>
          <w:jc w:val="center"/>
        </w:trPr>
        <w:tc>
          <w:tcPr>
            <w:tcW w:w="617" w:type="pct"/>
            <w:shd w:val="clear" w:color="auto" w:fill="auto"/>
            <w:noWrap/>
            <w:vAlign w:val="bottom"/>
            <w:hideMark/>
          </w:tcPr>
          <w:p w:rsidRPr="0075387D" w:rsidR="00B44519" w:rsidP="0047382B" w:rsidRDefault="00B44519" w14:paraId="6E62D851"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9</w:t>
            </w:r>
          </w:p>
        </w:tc>
        <w:tc>
          <w:tcPr>
            <w:tcW w:w="877" w:type="pct"/>
            <w:shd w:val="clear" w:color="auto" w:fill="auto"/>
            <w:noWrap/>
            <w:vAlign w:val="bottom"/>
            <w:hideMark/>
          </w:tcPr>
          <w:p w:rsidRPr="0075387D" w:rsidR="00B44519" w:rsidP="0047382B" w:rsidRDefault="00B44519" w14:paraId="61117D48"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21/04/23</w:t>
            </w:r>
          </w:p>
        </w:tc>
        <w:tc>
          <w:tcPr>
            <w:tcW w:w="877" w:type="pct"/>
            <w:shd w:val="clear" w:color="auto" w:fill="auto"/>
            <w:noWrap/>
            <w:vAlign w:val="bottom"/>
            <w:hideMark/>
          </w:tcPr>
          <w:p w:rsidRPr="0075387D" w:rsidR="00B44519" w:rsidP="0047382B" w:rsidRDefault="00B44519" w14:paraId="770015AF"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12/05/23</w:t>
            </w:r>
          </w:p>
        </w:tc>
        <w:tc>
          <w:tcPr>
            <w:tcW w:w="877" w:type="pct"/>
            <w:shd w:val="clear" w:color="auto" w:fill="auto"/>
            <w:noWrap/>
            <w:vAlign w:val="bottom"/>
            <w:hideMark/>
          </w:tcPr>
          <w:p w:rsidRPr="0075387D" w:rsidR="00B44519" w:rsidP="0047382B" w:rsidRDefault="00B44519" w14:paraId="594CD54E"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15/08/23</w:t>
            </w:r>
          </w:p>
        </w:tc>
        <w:tc>
          <w:tcPr>
            <w:tcW w:w="877" w:type="pct"/>
            <w:shd w:val="clear" w:color="auto" w:fill="auto"/>
            <w:noWrap/>
            <w:vAlign w:val="bottom"/>
            <w:hideMark/>
          </w:tcPr>
          <w:p w:rsidRPr="0075387D" w:rsidR="00B44519" w:rsidP="0047382B" w:rsidRDefault="00B44519" w14:paraId="739FFF8D"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13/09/23</w:t>
            </w:r>
          </w:p>
        </w:tc>
        <w:tc>
          <w:tcPr>
            <w:tcW w:w="875" w:type="pct"/>
            <w:shd w:val="clear" w:color="auto" w:fill="auto"/>
            <w:noWrap/>
            <w:vAlign w:val="bottom"/>
            <w:hideMark/>
          </w:tcPr>
          <w:p w:rsidRPr="0075387D" w:rsidR="00B44519" w:rsidP="0047382B" w:rsidRDefault="00B44519" w14:paraId="5C1BCBD7"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14/12/23</w:t>
            </w:r>
          </w:p>
        </w:tc>
      </w:tr>
      <w:tr w:rsidRPr="0075387D" w:rsidR="00B44519" w:rsidTr="0082789C" w14:paraId="521BA461" w14:textId="77777777">
        <w:trPr>
          <w:trHeight w:val="290"/>
          <w:jc w:val="center"/>
        </w:trPr>
        <w:tc>
          <w:tcPr>
            <w:tcW w:w="617" w:type="pct"/>
            <w:shd w:val="clear" w:color="auto" w:fill="auto"/>
            <w:noWrap/>
            <w:vAlign w:val="bottom"/>
            <w:hideMark/>
          </w:tcPr>
          <w:p w:rsidRPr="0075387D" w:rsidR="00B44519" w:rsidP="0047382B" w:rsidRDefault="00B44519" w14:paraId="7B39F25F"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10</w:t>
            </w:r>
          </w:p>
        </w:tc>
        <w:tc>
          <w:tcPr>
            <w:tcW w:w="877" w:type="pct"/>
            <w:shd w:val="clear" w:color="auto" w:fill="auto"/>
            <w:noWrap/>
            <w:vAlign w:val="bottom"/>
            <w:hideMark/>
          </w:tcPr>
          <w:p w:rsidRPr="0075387D" w:rsidR="00B44519" w:rsidP="0047382B" w:rsidRDefault="00B44519" w14:paraId="79141195"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24/04/23</w:t>
            </w:r>
          </w:p>
        </w:tc>
        <w:tc>
          <w:tcPr>
            <w:tcW w:w="877" w:type="pct"/>
            <w:shd w:val="clear" w:color="auto" w:fill="auto"/>
            <w:noWrap/>
            <w:vAlign w:val="bottom"/>
            <w:hideMark/>
          </w:tcPr>
          <w:p w:rsidRPr="0075387D" w:rsidR="00B44519" w:rsidP="0047382B" w:rsidRDefault="00B44519" w14:paraId="11F370B3"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15/05/23</w:t>
            </w:r>
          </w:p>
        </w:tc>
        <w:tc>
          <w:tcPr>
            <w:tcW w:w="877" w:type="pct"/>
            <w:shd w:val="clear" w:color="auto" w:fill="auto"/>
            <w:noWrap/>
            <w:vAlign w:val="bottom"/>
            <w:hideMark/>
          </w:tcPr>
          <w:p w:rsidRPr="0075387D" w:rsidR="00B44519" w:rsidP="0047382B" w:rsidRDefault="00B44519" w14:paraId="43374856"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16/08/23</w:t>
            </w:r>
          </w:p>
        </w:tc>
        <w:tc>
          <w:tcPr>
            <w:tcW w:w="877" w:type="pct"/>
            <w:shd w:val="clear" w:color="auto" w:fill="auto"/>
            <w:noWrap/>
            <w:vAlign w:val="bottom"/>
            <w:hideMark/>
          </w:tcPr>
          <w:p w:rsidRPr="0075387D" w:rsidR="00B44519" w:rsidP="0047382B" w:rsidRDefault="00B44519" w14:paraId="3ADEE5C2"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14/09/23</w:t>
            </w:r>
          </w:p>
        </w:tc>
        <w:tc>
          <w:tcPr>
            <w:tcW w:w="875" w:type="pct"/>
            <w:shd w:val="clear" w:color="auto" w:fill="auto"/>
            <w:noWrap/>
            <w:vAlign w:val="bottom"/>
            <w:hideMark/>
          </w:tcPr>
          <w:p w:rsidRPr="0075387D" w:rsidR="00B44519" w:rsidP="0047382B" w:rsidRDefault="00B44519" w14:paraId="14210724"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15/12/23</w:t>
            </w:r>
          </w:p>
        </w:tc>
      </w:tr>
      <w:tr w:rsidRPr="0075387D" w:rsidR="00B44519" w:rsidTr="0082789C" w14:paraId="5C59D836" w14:textId="77777777">
        <w:trPr>
          <w:trHeight w:val="290"/>
          <w:jc w:val="center"/>
        </w:trPr>
        <w:tc>
          <w:tcPr>
            <w:tcW w:w="617" w:type="pct"/>
            <w:shd w:val="clear" w:color="auto" w:fill="auto"/>
            <w:noWrap/>
            <w:vAlign w:val="bottom"/>
            <w:hideMark/>
          </w:tcPr>
          <w:p w:rsidRPr="0075387D" w:rsidR="00B44519" w:rsidP="0047382B" w:rsidRDefault="00B44519" w14:paraId="097DEED7"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11</w:t>
            </w:r>
          </w:p>
        </w:tc>
        <w:tc>
          <w:tcPr>
            <w:tcW w:w="877" w:type="pct"/>
            <w:shd w:val="clear" w:color="auto" w:fill="auto"/>
            <w:noWrap/>
            <w:vAlign w:val="bottom"/>
            <w:hideMark/>
          </w:tcPr>
          <w:p w:rsidRPr="0075387D" w:rsidR="00B44519" w:rsidP="0047382B" w:rsidRDefault="00B44519" w14:paraId="3F405A2A"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25/04/23</w:t>
            </w:r>
          </w:p>
        </w:tc>
        <w:tc>
          <w:tcPr>
            <w:tcW w:w="877" w:type="pct"/>
            <w:shd w:val="clear" w:color="auto" w:fill="auto"/>
            <w:noWrap/>
            <w:vAlign w:val="bottom"/>
            <w:hideMark/>
          </w:tcPr>
          <w:p w:rsidRPr="0075387D" w:rsidR="00B44519" w:rsidP="0047382B" w:rsidRDefault="00B44519" w14:paraId="22CFCF9B"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16/05/23</w:t>
            </w:r>
          </w:p>
        </w:tc>
        <w:tc>
          <w:tcPr>
            <w:tcW w:w="877" w:type="pct"/>
            <w:shd w:val="clear" w:color="auto" w:fill="auto"/>
            <w:noWrap/>
            <w:vAlign w:val="bottom"/>
            <w:hideMark/>
          </w:tcPr>
          <w:p w:rsidRPr="0075387D" w:rsidR="00B44519" w:rsidP="0047382B" w:rsidRDefault="00B44519" w14:paraId="195C38B0"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17/08/23</w:t>
            </w:r>
          </w:p>
        </w:tc>
        <w:tc>
          <w:tcPr>
            <w:tcW w:w="877" w:type="pct"/>
            <w:shd w:val="clear" w:color="auto" w:fill="auto"/>
            <w:noWrap/>
            <w:vAlign w:val="bottom"/>
            <w:hideMark/>
          </w:tcPr>
          <w:p w:rsidRPr="0075387D" w:rsidR="00B44519" w:rsidP="0047382B" w:rsidRDefault="00B44519" w14:paraId="01F78771"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18/09/23</w:t>
            </w:r>
          </w:p>
        </w:tc>
        <w:tc>
          <w:tcPr>
            <w:tcW w:w="875" w:type="pct"/>
            <w:shd w:val="clear" w:color="auto" w:fill="auto"/>
            <w:noWrap/>
            <w:vAlign w:val="bottom"/>
            <w:hideMark/>
          </w:tcPr>
          <w:p w:rsidRPr="0075387D" w:rsidR="00B44519" w:rsidP="0047382B" w:rsidRDefault="00B44519" w14:paraId="1013A2D1"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18/12/23</w:t>
            </w:r>
          </w:p>
        </w:tc>
      </w:tr>
      <w:tr w:rsidRPr="0075387D" w:rsidR="00B44519" w:rsidTr="0082789C" w14:paraId="4FC4C087" w14:textId="77777777">
        <w:trPr>
          <w:trHeight w:val="290"/>
          <w:jc w:val="center"/>
        </w:trPr>
        <w:tc>
          <w:tcPr>
            <w:tcW w:w="617" w:type="pct"/>
            <w:shd w:val="clear" w:color="auto" w:fill="auto"/>
            <w:noWrap/>
            <w:vAlign w:val="bottom"/>
            <w:hideMark/>
          </w:tcPr>
          <w:p w:rsidRPr="0075387D" w:rsidR="00B44519" w:rsidP="0047382B" w:rsidRDefault="00B44519" w14:paraId="7DC86781"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12</w:t>
            </w:r>
          </w:p>
        </w:tc>
        <w:tc>
          <w:tcPr>
            <w:tcW w:w="877" w:type="pct"/>
            <w:shd w:val="clear" w:color="auto" w:fill="auto"/>
            <w:noWrap/>
            <w:vAlign w:val="bottom"/>
            <w:hideMark/>
          </w:tcPr>
          <w:p w:rsidRPr="0075387D" w:rsidR="00B44519" w:rsidP="0047382B" w:rsidRDefault="00B44519" w14:paraId="0C37C28B"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26/04/23</w:t>
            </w:r>
          </w:p>
        </w:tc>
        <w:tc>
          <w:tcPr>
            <w:tcW w:w="877" w:type="pct"/>
            <w:shd w:val="clear" w:color="auto" w:fill="auto"/>
            <w:noWrap/>
            <w:vAlign w:val="bottom"/>
            <w:hideMark/>
          </w:tcPr>
          <w:p w:rsidRPr="0075387D" w:rsidR="00B44519" w:rsidP="0047382B" w:rsidRDefault="00B44519" w14:paraId="522EF994"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17/05/23</w:t>
            </w:r>
          </w:p>
        </w:tc>
        <w:tc>
          <w:tcPr>
            <w:tcW w:w="877" w:type="pct"/>
            <w:shd w:val="clear" w:color="auto" w:fill="auto"/>
            <w:noWrap/>
            <w:vAlign w:val="bottom"/>
            <w:hideMark/>
          </w:tcPr>
          <w:p w:rsidRPr="0075387D" w:rsidR="00B44519" w:rsidP="0047382B" w:rsidRDefault="00B44519" w14:paraId="6F298D9C"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18/08/23</w:t>
            </w:r>
          </w:p>
        </w:tc>
        <w:tc>
          <w:tcPr>
            <w:tcW w:w="877" w:type="pct"/>
            <w:shd w:val="clear" w:color="auto" w:fill="auto"/>
            <w:noWrap/>
            <w:vAlign w:val="bottom"/>
            <w:hideMark/>
          </w:tcPr>
          <w:p w:rsidRPr="0075387D" w:rsidR="00B44519" w:rsidP="0047382B" w:rsidRDefault="00B44519" w14:paraId="282A9AA0"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19/09/23</w:t>
            </w:r>
          </w:p>
        </w:tc>
        <w:tc>
          <w:tcPr>
            <w:tcW w:w="875" w:type="pct"/>
            <w:shd w:val="clear" w:color="auto" w:fill="auto"/>
            <w:noWrap/>
            <w:vAlign w:val="bottom"/>
            <w:hideMark/>
          </w:tcPr>
          <w:p w:rsidRPr="0075387D" w:rsidR="00B44519" w:rsidP="0047382B" w:rsidRDefault="00B44519" w14:paraId="057AB6D5"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19/12/23</w:t>
            </w:r>
          </w:p>
        </w:tc>
      </w:tr>
      <w:tr w:rsidRPr="0075387D" w:rsidR="00B44519" w:rsidTr="0082789C" w14:paraId="191547C2" w14:textId="77777777">
        <w:trPr>
          <w:trHeight w:val="290"/>
          <w:jc w:val="center"/>
        </w:trPr>
        <w:tc>
          <w:tcPr>
            <w:tcW w:w="617" w:type="pct"/>
            <w:shd w:val="clear" w:color="auto" w:fill="auto"/>
            <w:noWrap/>
            <w:vAlign w:val="bottom"/>
            <w:hideMark/>
          </w:tcPr>
          <w:p w:rsidRPr="0075387D" w:rsidR="00B44519" w:rsidP="0047382B" w:rsidRDefault="00B44519" w14:paraId="4A1AC8E5"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13</w:t>
            </w:r>
          </w:p>
        </w:tc>
        <w:tc>
          <w:tcPr>
            <w:tcW w:w="877" w:type="pct"/>
            <w:shd w:val="clear" w:color="auto" w:fill="auto"/>
            <w:noWrap/>
            <w:vAlign w:val="bottom"/>
            <w:hideMark/>
          </w:tcPr>
          <w:p w:rsidRPr="0075387D" w:rsidR="00B44519" w:rsidP="0047382B" w:rsidRDefault="00B44519" w14:paraId="0099C878"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27/04/23</w:t>
            </w:r>
          </w:p>
        </w:tc>
        <w:tc>
          <w:tcPr>
            <w:tcW w:w="877" w:type="pct"/>
            <w:shd w:val="clear" w:color="auto" w:fill="auto"/>
            <w:noWrap/>
            <w:vAlign w:val="bottom"/>
            <w:hideMark/>
          </w:tcPr>
          <w:p w:rsidRPr="0075387D" w:rsidR="00B44519" w:rsidP="0047382B" w:rsidRDefault="00B44519" w14:paraId="26AC5DD1"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18/05/23</w:t>
            </w:r>
          </w:p>
        </w:tc>
        <w:tc>
          <w:tcPr>
            <w:tcW w:w="877" w:type="pct"/>
            <w:shd w:val="clear" w:color="auto" w:fill="auto"/>
            <w:noWrap/>
            <w:vAlign w:val="bottom"/>
            <w:hideMark/>
          </w:tcPr>
          <w:p w:rsidRPr="0075387D" w:rsidR="00B44519" w:rsidP="0047382B" w:rsidRDefault="00B44519" w14:paraId="3D97D393"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21/08/23</w:t>
            </w:r>
          </w:p>
        </w:tc>
        <w:tc>
          <w:tcPr>
            <w:tcW w:w="877" w:type="pct"/>
            <w:shd w:val="clear" w:color="auto" w:fill="auto"/>
            <w:noWrap/>
            <w:vAlign w:val="bottom"/>
            <w:hideMark/>
          </w:tcPr>
          <w:p w:rsidRPr="0075387D" w:rsidR="00B44519" w:rsidP="0047382B" w:rsidRDefault="00B44519" w14:paraId="049C79AC"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20/09/23</w:t>
            </w:r>
          </w:p>
        </w:tc>
        <w:tc>
          <w:tcPr>
            <w:tcW w:w="875" w:type="pct"/>
            <w:shd w:val="clear" w:color="auto" w:fill="auto"/>
            <w:noWrap/>
            <w:vAlign w:val="bottom"/>
            <w:hideMark/>
          </w:tcPr>
          <w:p w:rsidRPr="0075387D" w:rsidR="00B44519" w:rsidP="0047382B" w:rsidRDefault="00B44519" w14:paraId="01F46D64"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20/12/23</w:t>
            </w:r>
          </w:p>
        </w:tc>
      </w:tr>
      <w:tr w:rsidRPr="0075387D" w:rsidR="00B44519" w:rsidTr="0082789C" w14:paraId="16ED7FAA" w14:textId="77777777">
        <w:trPr>
          <w:trHeight w:val="290"/>
          <w:jc w:val="center"/>
        </w:trPr>
        <w:tc>
          <w:tcPr>
            <w:tcW w:w="617" w:type="pct"/>
            <w:shd w:val="clear" w:color="auto" w:fill="auto"/>
            <w:noWrap/>
            <w:vAlign w:val="bottom"/>
            <w:hideMark/>
          </w:tcPr>
          <w:p w:rsidRPr="0075387D" w:rsidR="00B44519" w:rsidP="0047382B" w:rsidRDefault="00B44519" w14:paraId="606E9A52"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14</w:t>
            </w:r>
          </w:p>
        </w:tc>
        <w:tc>
          <w:tcPr>
            <w:tcW w:w="877" w:type="pct"/>
            <w:shd w:val="clear" w:color="auto" w:fill="auto"/>
            <w:noWrap/>
            <w:vAlign w:val="bottom"/>
            <w:hideMark/>
          </w:tcPr>
          <w:p w:rsidRPr="0075387D" w:rsidR="00B44519" w:rsidP="0047382B" w:rsidRDefault="00B44519" w14:paraId="0E231927"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28/04/23</w:t>
            </w:r>
          </w:p>
        </w:tc>
        <w:tc>
          <w:tcPr>
            <w:tcW w:w="877" w:type="pct"/>
            <w:shd w:val="clear" w:color="auto" w:fill="auto"/>
            <w:noWrap/>
            <w:vAlign w:val="bottom"/>
            <w:hideMark/>
          </w:tcPr>
          <w:p w:rsidRPr="0075387D" w:rsidR="00B44519" w:rsidP="0047382B" w:rsidRDefault="00B44519" w14:paraId="7388AD14"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19/05/23</w:t>
            </w:r>
          </w:p>
        </w:tc>
        <w:tc>
          <w:tcPr>
            <w:tcW w:w="877" w:type="pct"/>
            <w:shd w:val="clear" w:color="auto" w:fill="auto"/>
            <w:noWrap/>
            <w:vAlign w:val="bottom"/>
            <w:hideMark/>
          </w:tcPr>
          <w:p w:rsidRPr="0075387D" w:rsidR="00B44519" w:rsidP="0047382B" w:rsidRDefault="00B44519" w14:paraId="5D64D625"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22/08/23</w:t>
            </w:r>
          </w:p>
        </w:tc>
        <w:tc>
          <w:tcPr>
            <w:tcW w:w="877" w:type="pct"/>
            <w:shd w:val="clear" w:color="auto" w:fill="auto"/>
            <w:noWrap/>
            <w:vAlign w:val="bottom"/>
            <w:hideMark/>
          </w:tcPr>
          <w:p w:rsidRPr="0075387D" w:rsidR="00B44519" w:rsidP="0047382B" w:rsidRDefault="00B44519" w14:paraId="00782947"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21/09/23</w:t>
            </w:r>
          </w:p>
        </w:tc>
        <w:tc>
          <w:tcPr>
            <w:tcW w:w="875" w:type="pct"/>
            <w:shd w:val="clear" w:color="auto" w:fill="auto"/>
            <w:noWrap/>
            <w:vAlign w:val="bottom"/>
            <w:hideMark/>
          </w:tcPr>
          <w:p w:rsidRPr="0075387D" w:rsidR="00B44519" w:rsidP="0047382B" w:rsidRDefault="00B44519" w14:paraId="1CD4487C"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21/12/23</w:t>
            </w:r>
          </w:p>
        </w:tc>
      </w:tr>
      <w:tr w:rsidRPr="0075387D" w:rsidR="00B44519" w:rsidTr="0082789C" w14:paraId="7FCD4478" w14:textId="77777777">
        <w:trPr>
          <w:trHeight w:val="290"/>
          <w:jc w:val="center"/>
        </w:trPr>
        <w:tc>
          <w:tcPr>
            <w:tcW w:w="617" w:type="pct"/>
            <w:shd w:val="clear" w:color="auto" w:fill="auto"/>
            <w:noWrap/>
            <w:vAlign w:val="bottom"/>
            <w:hideMark/>
          </w:tcPr>
          <w:p w:rsidRPr="0075387D" w:rsidR="00B44519" w:rsidP="0047382B" w:rsidRDefault="00B44519" w14:paraId="304747BB"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15</w:t>
            </w:r>
          </w:p>
        </w:tc>
        <w:tc>
          <w:tcPr>
            <w:tcW w:w="877" w:type="pct"/>
            <w:shd w:val="clear" w:color="auto" w:fill="auto"/>
            <w:noWrap/>
            <w:vAlign w:val="bottom"/>
            <w:hideMark/>
          </w:tcPr>
          <w:p w:rsidRPr="0075387D" w:rsidR="00B44519" w:rsidP="0047382B" w:rsidRDefault="00B44519" w14:paraId="39979E26" w14:textId="77777777">
            <w:pPr>
              <w:spacing w:line="240" w:lineRule="auto"/>
              <w:jc w:val="center"/>
              <w:rPr>
                <w:rFonts w:cstheme="majorHAnsi"/>
                <w:color w:val="000000"/>
                <w:sz w:val="24"/>
                <w:lang w:val="es-CR" w:eastAsia="es-CR"/>
              </w:rPr>
            </w:pPr>
          </w:p>
        </w:tc>
        <w:tc>
          <w:tcPr>
            <w:tcW w:w="877" w:type="pct"/>
            <w:shd w:val="clear" w:color="auto" w:fill="auto"/>
            <w:noWrap/>
            <w:vAlign w:val="bottom"/>
            <w:hideMark/>
          </w:tcPr>
          <w:p w:rsidRPr="0075387D" w:rsidR="00B44519" w:rsidP="0047382B" w:rsidRDefault="00B44519" w14:paraId="089AE566"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22/05/23</w:t>
            </w:r>
          </w:p>
        </w:tc>
        <w:tc>
          <w:tcPr>
            <w:tcW w:w="877" w:type="pct"/>
            <w:shd w:val="clear" w:color="auto" w:fill="auto"/>
            <w:noWrap/>
            <w:vAlign w:val="bottom"/>
            <w:hideMark/>
          </w:tcPr>
          <w:p w:rsidRPr="0075387D" w:rsidR="00B44519" w:rsidP="0047382B" w:rsidRDefault="00B44519" w14:paraId="395F1DB9"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23/08/23</w:t>
            </w:r>
          </w:p>
        </w:tc>
        <w:tc>
          <w:tcPr>
            <w:tcW w:w="877" w:type="pct"/>
            <w:shd w:val="clear" w:color="auto" w:fill="auto"/>
            <w:noWrap/>
            <w:vAlign w:val="bottom"/>
            <w:hideMark/>
          </w:tcPr>
          <w:p w:rsidRPr="0075387D" w:rsidR="00B44519" w:rsidP="0047382B" w:rsidRDefault="00B44519" w14:paraId="1104075E"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22/09/23</w:t>
            </w:r>
          </w:p>
        </w:tc>
        <w:tc>
          <w:tcPr>
            <w:tcW w:w="875" w:type="pct"/>
            <w:shd w:val="clear" w:color="auto" w:fill="auto"/>
            <w:noWrap/>
            <w:vAlign w:val="bottom"/>
            <w:hideMark/>
          </w:tcPr>
          <w:p w:rsidRPr="0075387D" w:rsidR="00B44519" w:rsidP="0047382B" w:rsidRDefault="00B44519" w14:paraId="629B6DB9"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22/12/23</w:t>
            </w:r>
          </w:p>
        </w:tc>
      </w:tr>
      <w:tr w:rsidRPr="0075387D" w:rsidR="00B44519" w:rsidTr="0082789C" w14:paraId="6894CA72" w14:textId="77777777">
        <w:trPr>
          <w:trHeight w:val="290"/>
          <w:jc w:val="center"/>
        </w:trPr>
        <w:tc>
          <w:tcPr>
            <w:tcW w:w="617" w:type="pct"/>
            <w:shd w:val="clear" w:color="auto" w:fill="auto"/>
            <w:noWrap/>
            <w:vAlign w:val="bottom"/>
            <w:hideMark/>
          </w:tcPr>
          <w:p w:rsidRPr="0075387D" w:rsidR="00B44519" w:rsidP="0047382B" w:rsidRDefault="00B44519" w14:paraId="00C8AFE0" w14:textId="77777777">
            <w:pPr>
              <w:spacing w:line="240" w:lineRule="auto"/>
              <w:jc w:val="left"/>
              <w:rPr>
                <w:rFonts w:cstheme="majorHAnsi"/>
                <w:b/>
                <w:bCs/>
                <w:color w:val="000000"/>
                <w:sz w:val="24"/>
                <w:lang w:val="es-CR" w:eastAsia="es-CR"/>
              </w:rPr>
            </w:pPr>
            <w:r w:rsidRPr="0075387D">
              <w:rPr>
                <w:rFonts w:cstheme="majorHAnsi"/>
                <w:b/>
                <w:bCs/>
                <w:color w:val="000000"/>
                <w:sz w:val="24"/>
                <w:lang w:val="es-CR" w:eastAsia="es-CR"/>
              </w:rPr>
              <w:t>Hábil 16</w:t>
            </w:r>
          </w:p>
        </w:tc>
        <w:tc>
          <w:tcPr>
            <w:tcW w:w="877" w:type="pct"/>
            <w:shd w:val="clear" w:color="auto" w:fill="auto"/>
            <w:noWrap/>
            <w:vAlign w:val="bottom"/>
            <w:hideMark/>
          </w:tcPr>
          <w:p w:rsidRPr="0075387D" w:rsidR="00B44519" w:rsidP="0047382B" w:rsidRDefault="00B44519" w14:paraId="2E0FD6A7" w14:textId="77777777">
            <w:pPr>
              <w:spacing w:line="240" w:lineRule="auto"/>
              <w:jc w:val="center"/>
              <w:rPr>
                <w:rFonts w:cstheme="majorHAnsi"/>
                <w:color w:val="000000"/>
                <w:sz w:val="24"/>
                <w:lang w:val="es-CR" w:eastAsia="es-CR"/>
              </w:rPr>
            </w:pPr>
          </w:p>
        </w:tc>
        <w:tc>
          <w:tcPr>
            <w:tcW w:w="877" w:type="pct"/>
            <w:shd w:val="clear" w:color="auto" w:fill="auto"/>
            <w:noWrap/>
            <w:vAlign w:val="bottom"/>
            <w:hideMark/>
          </w:tcPr>
          <w:p w:rsidRPr="0075387D" w:rsidR="00B44519" w:rsidP="0047382B" w:rsidRDefault="00B44519" w14:paraId="30AA99F0"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23/05/23</w:t>
            </w:r>
          </w:p>
        </w:tc>
        <w:tc>
          <w:tcPr>
            <w:tcW w:w="877" w:type="pct"/>
            <w:shd w:val="clear" w:color="auto" w:fill="auto"/>
            <w:noWrap/>
            <w:vAlign w:val="bottom"/>
            <w:hideMark/>
          </w:tcPr>
          <w:p w:rsidRPr="0075387D" w:rsidR="00B44519" w:rsidP="0047382B" w:rsidRDefault="00B44519" w14:paraId="1BE0664B"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24/08/23</w:t>
            </w:r>
          </w:p>
        </w:tc>
        <w:tc>
          <w:tcPr>
            <w:tcW w:w="877" w:type="pct"/>
            <w:shd w:val="clear" w:color="auto" w:fill="auto"/>
            <w:noWrap/>
            <w:vAlign w:val="bottom"/>
            <w:hideMark/>
          </w:tcPr>
          <w:p w:rsidRPr="0075387D" w:rsidR="00B44519" w:rsidP="0047382B" w:rsidRDefault="00B44519" w14:paraId="0AC0FBC4"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25/09/23</w:t>
            </w:r>
          </w:p>
        </w:tc>
        <w:tc>
          <w:tcPr>
            <w:tcW w:w="875" w:type="pct"/>
            <w:shd w:val="clear" w:color="auto" w:fill="auto"/>
            <w:noWrap/>
            <w:vAlign w:val="bottom"/>
            <w:hideMark/>
          </w:tcPr>
          <w:p w:rsidRPr="0075387D" w:rsidR="00B44519" w:rsidP="0047382B" w:rsidRDefault="00B44519" w14:paraId="288745FD" w14:textId="77777777">
            <w:pPr>
              <w:spacing w:line="240" w:lineRule="auto"/>
              <w:jc w:val="center"/>
              <w:rPr>
                <w:rFonts w:cstheme="majorHAnsi"/>
                <w:color w:val="000000"/>
                <w:sz w:val="24"/>
                <w:lang w:val="es-CR" w:eastAsia="es-CR"/>
              </w:rPr>
            </w:pPr>
            <w:r w:rsidRPr="0075387D">
              <w:rPr>
                <w:rFonts w:cstheme="majorHAnsi"/>
                <w:color w:val="000000"/>
                <w:sz w:val="24"/>
                <w:lang w:val="es-CR" w:eastAsia="es-CR"/>
              </w:rPr>
              <w:t>26/12/23</w:t>
            </w:r>
          </w:p>
        </w:tc>
      </w:tr>
    </w:tbl>
    <w:p w:rsidRPr="0075387D" w:rsidR="00B44519" w:rsidP="0047382B" w:rsidRDefault="00B44519" w14:paraId="142F77B3" w14:textId="77777777">
      <w:pPr>
        <w:pStyle w:val="Texto"/>
        <w:spacing w:before="0" w:after="0" w:line="240" w:lineRule="auto"/>
        <w:contextualSpacing/>
        <w:rPr>
          <w:rFonts w:cstheme="majorHAnsi"/>
          <w:noProof/>
          <w:sz w:val="24"/>
          <w:lang w:val="es-CR" w:eastAsia="es-CR"/>
        </w:rPr>
      </w:pPr>
    </w:p>
    <w:p w:rsidRPr="0075387D" w:rsidR="00B44519" w:rsidP="0047382B" w:rsidRDefault="00B44519" w14:paraId="7C0FBF67" w14:textId="77777777">
      <w:pPr>
        <w:pStyle w:val="Texto"/>
        <w:spacing w:before="0" w:after="0" w:line="240" w:lineRule="auto"/>
        <w:contextualSpacing/>
        <w:rPr>
          <w:rFonts w:cstheme="majorHAnsi"/>
          <w:noProof/>
          <w:sz w:val="24"/>
          <w:lang w:val="es-CR" w:eastAsia="es-CR"/>
        </w:rPr>
      </w:pPr>
      <w:r w:rsidRPr="0075387D">
        <w:rPr>
          <w:rFonts w:cstheme="majorHAnsi"/>
          <w:noProof/>
          <w:sz w:val="24"/>
          <w:lang w:val="es-CR" w:eastAsia="es-CR"/>
        </w:rPr>
        <w:t>En el caso de la Clase de Datos “Registro y control”, cuyo plazo de envío es el decimosexto día habil del mes según Normativa Acuerdo SUGEF 8-08; para abril de 2023 el plazo será para el decimocuarto día, es decir, el 28 de abril de 2023.</w:t>
      </w:r>
    </w:p>
    <w:p w:rsidRPr="0075387D" w:rsidR="00B44519" w:rsidP="0047382B" w:rsidRDefault="00B44519" w14:paraId="032EC729" w14:textId="77777777">
      <w:pPr>
        <w:pStyle w:val="Texto"/>
        <w:spacing w:before="0" w:after="0" w:line="240" w:lineRule="auto"/>
        <w:contextualSpacing/>
        <w:rPr>
          <w:rFonts w:cstheme="majorHAnsi"/>
          <w:noProof/>
          <w:sz w:val="24"/>
          <w:lang w:val="es-CR" w:eastAsia="es-CR"/>
        </w:rPr>
      </w:pPr>
    </w:p>
    <w:p w:rsidRPr="0075387D" w:rsidR="00B44519" w:rsidP="0047382B" w:rsidRDefault="00B44519" w14:paraId="349B235F" w14:textId="77777777">
      <w:pPr>
        <w:spacing w:line="240" w:lineRule="auto"/>
        <w:contextualSpacing/>
        <w:rPr>
          <w:rFonts w:cstheme="majorHAnsi"/>
          <w:sz w:val="24"/>
          <w:lang w:val="es-CR"/>
        </w:rPr>
      </w:pPr>
      <w:r w:rsidRPr="0075387D">
        <w:rPr>
          <w:rFonts w:cstheme="majorHAnsi"/>
          <w:sz w:val="24"/>
          <w:lang w:val="es-CR"/>
        </w:rPr>
        <w:t>Para enero de 2024, se aclara que el primer día hábil será el martes 02.</w:t>
      </w:r>
    </w:p>
    <w:p w:rsidRPr="0075387D" w:rsidR="00B44519" w:rsidP="0047382B" w:rsidRDefault="00B44519" w14:paraId="3EA8C530" w14:textId="77777777">
      <w:pPr>
        <w:spacing w:line="240" w:lineRule="auto"/>
        <w:contextualSpacing/>
        <w:rPr>
          <w:rFonts w:cstheme="majorHAnsi"/>
          <w:sz w:val="24"/>
          <w:lang w:val="es-CR"/>
        </w:rPr>
      </w:pPr>
    </w:p>
    <w:p w:rsidRPr="0075387D" w:rsidR="00B44519" w:rsidP="0047382B" w:rsidRDefault="00B44519" w14:paraId="6BA18C77" w14:textId="1708B80E">
      <w:pPr>
        <w:spacing w:line="240" w:lineRule="auto"/>
        <w:contextualSpacing/>
        <w:rPr>
          <w:rFonts w:cstheme="majorHAnsi"/>
          <w:color w:val="0000FF"/>
          <w:sz w:val="24"/>
          <w:lang w:val="es-CR"/>
        </w:rPr>
      </w:pPr>
      <w:r w:rsidRPr="0075387D">
        <w:rPr>
          <w:rFonts w:cstheme="majorHAnsi"/>
          <w:sz w:val="24"/>
          <w:lang w:val="es-CR"/>
        </w:rPr>
        <w:t>Para consultas asociadas a este tema o en caso de requerir aclaraciones sobre la presente Circular Externa, pueden contactar a nuestr</w:t>
      </w:r>
      <w:r w:rsidRPr="0075387D" w:rsidR="0075387D">
        <w:rPr>
          <w:rFonts w:cstheme="majorHAnsi"/>
          <w:sz w:val="24"/>
          <w:lang w:val="es-CR"/>
        </w:rPr>
        <w:t>o</w:t>
      </w:r>
      <w:r w:rsidRPr="0075387D">
        <w:rPr>
          <w:rFonts w:cstheme="majorHAnsi"/>
          <w:sz w:val="24"/>
          <w:lang w:val="es-CR"/>
        </w:rPr>
        <w:t xml:space="preserve"> funcionari</w:t>
      </w:r>
      <w:r w:rsidRPr="0075387D" w:rsidR="0075387D">
        <w:rPr>
          <w:rFonts w:cstheme="majorHAnsi"/>
          <w:sz w:val="24"/>
          <w:lang w:val="es-CR"/>
        </w:rPr>
        <w:t>o</w:t>
      </w:r>
      <w:r w:rsidRPr="0075387D">
        <w:rPr>
          <w:rFonts w:cstheme="majorHAnsi"/>
          <w:sz w:val="24"/>
          <w:lang w:val="es-CR"/>
        </w:rPr>
        <w:t xml:space="preserve"> </w:t>
      </w:r>
      <w:r w:rsidRPr="0075387D" w:rsidR="0047382B">
        <w:rPr>
          <w:rFonts w:cstheme="majorHAnsi"/>
          <w:b/>
          <w:bCs/>
          <w:sz w:val="24"/>
        </w:rPr>
        <w:t>Carlos Arturo Villalobos Rodriguez</w:t>
      </w:r>
      <w:r w:rsidRPr="0075387D">
        <w:rPr>
          <w:rFonts w:cstheme="majorHAnsi"/>
          <w:sz w:val="24"/>
          <w:lang w:val="es-CR"/>
        </w:rPr>
        <w:t xml:space="preserve">, al teléfono 2243-5017, o la dirección electrónica </w:t>
      </w:r>
      <w:hyperlink w:history="1" r:id="rId13">
        <w:r w:rsidRPr="0075387D">
          <w:rPr>
            <w:rStyle w:val="Hipervnculo"/>
            <w:rFonts w:cstheme="majorHAnsi"/>
            <w:sz w:val="24"/>
          </w:rPr>
          <w:t>villalobosrc@sugef.fi.cr</w:t>
        </w:r>
      </w:hyperlink>
    </w:p>
    <w:p w:rsidRPr="0075387D" w:rsidR="00B44519" w:rsidP="0047382B" w:rsidRDefault="00B44519" w14:paraId="2F969CC1" w14:textId="77777777">
      <w:pPr>
        <w:spacing w:line="240" w:lineRule="auto"/>
        <w:contextualSpacing/>
        <w:rPr>
          <w:rFonts w:cstheme="majorHAnsi"/>
          <w:noProof/>
          <w:sz w:val="24"/>
          <w:lang w:val="es-CR" w:eastAsia="es-CR"/>
        </w:rPr>
      </w:pPr>
    </w:p>
    <w:p w:rsidRPr="0075387D" w:rsidR="00B44519" w:rsidP="0047382B" w:rsidRDefault="00B44519" w14:paraId="400864C4" w14:textId="77777777">
      <w:pPr>
        <w:pStyle w:val="Texto"/>
        <w:spacing w:before="0" w:after="0" w:line="240" w:lineRule="auto"/>
        <w:contextualSpacing/>
        <w:rPr>
          <w:rFonts w:cstheme="majorHAnsi"/>
          <w:noProof/>
          <w:sz w:val="24"/>
          <w:lang w:val="es-CR" w:eastAsia="es-CR"/>
        </w:rPr>
      </w:pPr>
      <w:r w:rsidRPr="0075387D">
        <w:rPr>
          <w:rFonts w:cstheme="majorHAnsi"/>
          <w:b/>
          <w:bCs/>
          <w:noProof/>
          <w:sz w:val="24"/>
          <w:lang w:val="es-CR" w:eastAsia="es-CR"/>
        </w:rPr>
        <w:lastRenderedPageBreak/>
        <w:t>Nota:</w:t>
      </w:r>
      <w:r w:rsidRPr="0075387D">
        <w:rPr>
          <w:rFonts w:cstheme="majorHAnsi"/>
          <w:noProof/>
          <w:sz w:val="24"/>
          <w:lang w:val="es-CR" w:eastAsia="es-CR"/>
        </w:rPr>
        <w:t xml:space="preserve"> Los plazos regulares de remision de informacion pueden ser consultados en la pagina web de la superintendencia en la siguiente ruta:</w:t>
      </w:r>
    </w:p>
    <w:p w:rsidRPr="0075387D" w:rsidR="00B44519" w:rsidP="0047382B" w:rsidRDefault="00B44519" w14:paraId="1D0E8614" w14:textId="77777777">
      <w:pPr>
        <w:pStyle w:val="Texto"/>
        <w:spacing w:before="0" w:after="0" w:line="240" w:lineRule="auto"/>
        <w:contextualSpacing/>
        <w:rPr>
          <w:rFonts w:cstheme="majorHAnsi"/>
          <w:noProof/>
          <w:sz w:val="24"/>
          <w:lang w:val="es-CR" w:eastAsia="es-CR"/>
        </w:rPr>
      </w:pPr>
    </w:p>
    <w:p w:rsidRPr="0075387D" w:rsidR="00B44519" w:rsidP="0047382B" w:rsidRDefault="00500F41" w14:paraId="513A5CB2" w14:textId="77777777">
      <w:pPr>
        <w:pStyle w:val="Texto"/>
        <w:spacing w:before="0" w:after="0" w:line="240" w:lineRule="auto"/>
        <w:contextualSpacing/>
        <w:rPr>
          <w:rFonts w:cstheme="majorHAnsi"/>
          <w:noProof/>
          <w:sz w:val="24"/>
          <w:lang w:val="es-CR" w:eastAsia="es-CR"/>
        </w:rPr>
      </w:pPr>
      <w:hyperlink w:history="1" r:id="rId14">
        <w:r w:rsidRPr="0075387D" w:rsidR="00B44519">
          <w:rPr>
            <w:rStyle w:val="Hipervnculo"/>
            <w:rFonts w:cstheme="majorHAnsi"/>
            <w:sz w:val="24"/>
            <w:shd w:val="clear" w:color="auto" w:fill="FFFFFF"/>
          </w:rPr>
          <w:t>https://www.sugef.fi.cr/entidades_supervisadas/Plazos_de_entrega_de_la_informacion.aspx</w:t>
        </w:r>
      </w:hyperlink>
    </w:p>
    <w:p w:rsidRPr="0075387D" w:rsidR="00B44519" w:rsidP="0047382B" w:rsidRDefault="00B44519" w14:paraId="4702F1AE" w14:textId="37B6AAB0">
      <w:pPr>
        <w:pStyle w:val="Prrafodelista"/>
        <w:spacing w:after="0" w:line="240" w:lineRule="auto"/>
        <w:ind w:left="0"/>
        <w:jc w:val="both"/>
        <w:rPr>
          <w:rFonts w:ascii="Cambria" w:hAnsi="Cambria" w:cstheme="majorHAnsi"/>
          <w:bCs/>
          <w:sz w:val="24"/>
          <w:szCs w:val="24"/>
        </w:rPr>
      </w:pPr>
    </w:p>
    <w:p w:rsidRPr="0075387D" w:rsidR="00181ABF" w:rsidP="0047382B" w:rsidRDefault="0047382B" w14:paraId="07FA2EE3" w14:textId="2C4AB28F">
      <w:pPr>
        <w:pStyle w:val="Texto"/>
        <w:spacing w:before="0" w:after="0" w:line="240" w:lineRule="auto"/>
        <w:rPr>
          <w:rFonts w:cstheme="majorHAnsi"/>
          <w:sz w:val="24"/>
        </w:rPr>
      </w:pPr>
      <w:r w:rsidRPr="0075387D">
        <w:rPr>
          <w:rFonts w:cstheme="majorHAnsi"/>
          <w:noProof/>
          <w:sz w:val="24"/>
          <w:lang w:val="es-CR" w:eastAsia="es-CR"/>
        </w:rPr>
        <w:drawing>
          <wp:anchor distT="0" distB="0" distL="114300" distR="114300" simplePos="0" relativeHeight="251659264" behindDoc="1" locked="0" layoutInCell="1" allowOverlap="1" wp14:editId="6F07AFE8" wp14:anchorId="2E306624">
            <wp:simplePos x="0" y="0"/>
            <wp:positionH relativeFrom="column">
              <wp:posOffset>-138430</wp:posOffset>
            </wp:positionH>
            <wp:positionV relativeFrom="paragraph">
              <wp:posOffset>187960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5387D" w:rsidR="00181ABF">
        <w:rPr>
          <w:rFonts w:cstheme="majorHAnsi"/>
          <w:sz w:val="24"/>
        </w:rPr>
        <w:t>Atentamente,</w:t>
      </w:r>
    </w:p>
    <w:p w:rsidRPr="0075387D" w:rsidR="00181ABF" w:rsidP="0047382B" w:rsidRDefault="00181ABF" w14:paraId="23E5798E" w14:textId="7B706F54">
      <w:pPr>
        <w:spacing w:line="240" w:lineRule="auto"/>
        <w:rPr>
          <w:rFonts w:cstheme="majorHAnsi"/>
          <w:sz w:val="24"/>
        </w:rPr>
      </w:pPr>
    </w:p>
    <w:p w:rsidRPr="0075387D" w:rsidR="00B44519" w:rsidP="0047382B" w:rsidRDefault="00B44519" w14:paraId="43E358E2" w14:textId="77777777">
      <w:pPr>
        <w:pStyle w:val="Negrita"/>
        <w:spacing w:line="240" w:lineRule="auto"/>
        <w:jc w:val="left"/>
        <w:rPr>
          <w:rFonts w:cstheme="majorHAnsi"/>
          <w:b w:val="0"/>
          <w:sz w:val="24"/>
        </w:rPr>
      </w:pPr>
    </w:p>
    <w:p w:rsidRPr="0075387D" w:rsidR="00181ABF" w:rsidP="0047382B" w:rsidRDefault="0075387D" w14:paraId="0FE16DA6" w14:textId="3ACAC637">
      <w:pPr>
        <w:pStyle w:val="Negrita"/>
        <w:spacing w:line="240" w:lineRule="auto"/>
        <w:jc w:val="left"/>
        <w:rPr>
          <w:rFonts w:cstheme="majorHAnsi"/>
          <w:b w:val="0"/>
          <w:sz w:val="24"/>
        </w:rPr>
      </w:pPr>
      <w:r w:rsidRPr="0075387D">
        <w:rPr>
          <w:rFonts w:cstheme="majorHAnsi"/>
          <w:b w:val="0"/>
          <w:sz w:val="24"/>
        </w:rPr>
        <w:t>Rocío Aguilar Montoya</w:t>
      </w:r>
    </w:p>
    <w:p w:rsidRPr="0075387D" w:rsidR="00181ABF" w:rsidP="0047382B" w:rsidRDefault="0075387D" w14:paraId="56383B9D" w14:textId="07577F47">
      <w:pPr>
        <w:pStyle w:val="Negrita"/>
        <w:spacing w:line="240" w:lineRule="auto"/>
        <w:jc w:val="left"/>
        <w:rPr>
          <w:rFonts w:cstheme="majorHAnsi"/>
          <w:noProof/>
          <w:sz w:val="24"/>
          <w:lang w:val="es-CR" w:eastAsia="es-CR"/>
        </w:rPr>
      </w:pPr>
      <w:r w:rsidRPr="0075387D">
        <w:rPr>
          <w:rFonts w:cstheme="majorHAnsi"/>
          <w:sz w:val="24"/>
        </w:rPr>
        <w:t>Superi</w:t>
      </w:r>
      <w:r w:rsidRPr="0075387D" w:rsidR="00181ABF">
        <w:rPr>
          <w:rFonts w:cstheme="majorHAnsi"/>
          <w:sz w:val="24"/>
        </w:rPr>
        <w:t xml:space="preserve">ntendente General </w:t>
      </w:r>
      <w:r w:rsidRPr="0075387D" w:rsidR="00181ABF">
        <w:rPr>
          <w:rFonts w:cstheme="majorHAnsi"/>
          <w:noProof/>
          <w:sz w:val="24"/>
          <w:lang w:val="es-CR" w:eastAsia="es-CR"/>
        </w:rPr>
        <w:t xml:space="preserve"> </w:t>
      </w:r>
    </w:p>
    <w:p w:rsidRPr="0075387D" w:rsidR="00D2422E" w:rsidP="0047382B" w:rsidRDefault="00D2422E" w14:paraId="68BB1876" w14:textId="7BF877D8">
      <w:pPr>
        <w:pStyle w:val="Negrita"/>
        <w:spacing w:line="240" w:lineRule="auto"/>
        <w:rPr>
          <w:rFonts w:cstheme="majorHAnsi"/>
          <w:b w:val="0"/>
          <w:bCs/>
          <w:sz w:val="24"/>
        </w:rPr>
      </w:pPr>
    </w:p>
    <w:p w:rsidRPr="0075387D" w:rsidR="0047382B" w:rsidP="0047382B" w:rsidRDefault="0047382B" w14:paraId="061A9016" w14:textId="21B76FA1">
      <w:pPr>
        <w:pStyle w:val="Negrita"/>
        <w:spacing w:line="240" w:lineRule="auto"/>
        <w:rPr>
          <w:rFonts w:cstheme="majorHAnsi"/>
          <w:sz w:val="24"/>
          <w:lang w:val="en-US"/>
        </w:rPr>
      </w:pPr>
      <w:r w:rsidRPr="0075387D">
        <w:rPr>
          <w:rFonts w:cstheme="majorHAnsi"/>
          <w:sz w:val="24"/>
          <w:lang w:val="en-US"/>
        </w:rPr>
        <w:t>JSC/EAMS/PSD/</w:t>
      </w:r>
      <w:r w:rsidRPr="0075387D" w:rsidR="0075387D">
        <w:rPr>
          <w:rFonts w:cstheme="majorHAnsi"/>
          <w:sz w:val="24"/>
          <w:lang w:val="en-US"/>
        </w:rPr>
        <w:t>HCM</w:t>
      </w:r>
      <w:r w:rsidRPr="0075387D">
        <w:rPr>
          <w:rFonts w:cstheme="majorHAnsi"/>
          <w:sz w:val="24"/>
          <w:lang w:val="en-US"/>
        </w:rPr>
        <w:t>/gvl*</w:t>
      </w:r>
    </w:p>
    <w:p w:rsidRPr="0075387D" w:rsidR="0075387D" w:rsidP="0047382B" w:rsidRDefault="0075387D" w14:paraId="15424696" w14:textId="2A9AACD4">
      <w:pPr>
        <w:pStyle w:val="Negrita"/>
        <w:spacing w:line="240" w:lineRule="auto"/>
        <w:rPr>
          <w:rFonts w:cstheme="majorHAnsi"/>
          <w:sz w:val="24"/>
          <w:lang w:val="en-US"/>
        </w:rPr>
      </w:pPr>
    </w:p>
    <w:p w:rsidRPr="0075387D" w:rsidR="0075387D" w:rsidP="0075387D" w:rsidRDefault="0075387D" w14:paraId="3B877C99" w14:textId="698A498F">
      <w:pPr>
        <w:widowControl w:val="0"/>
        <w:spacing w:line="240" w:lineRule="auto"/>
        <w:ind w:right="86"/>
        <w:contextualSpacing/>
        <w:rPr>
          <w:rFonts w:cstheme="majorHAnsi"/>
          <w:b/>
          <w:sz w:val="24"/>
          <w:lang w:val="es-CR" w:eastAsia="es-ES"/>
        </w:rPr>
      </w:pPr>
      <w:r w:rsidRPr="0075387D">
        <w:rPr>
          <w:rFonts w:cstheme="majorHAnsi"/>
          <w:sz w:val="24"/>
          <w:lang w:val="es-CR"/>
        </w:rPr>
        <w:t>C.</w:t>
      </w:r>
      <w:r w:rsidRPr="0075387D">
        <w:rPr>
          <w:rFonts w:cstheme="majorHAnsi"/>
          <w:sz w:val="24"/>
          <w:lang w:val="es-CR"/>
        </w:rPr>
        <w:tab/>
      </w:r>
      <w:r w:rsidRPr="0075387D">
        <w:rPr>
          <w:rFonts w:cstheme="majorHAnsi"/>
          <w:b/>
          <w:sz w:val="24"/>
          <w:lang w:val="es-CR" w:eastAsia="es-ES"/>
        </w:rPr>
        <w:t>Secretaría Técnica de Banca para el Desarrollo</w:t>
      </w:r>
    </w:p>
    <w:p w:rsidRPr="00AE27F0" w:rsidR="00AE27F0" w:rsidP="00AE27F0" w:rsidRDefault="0075387D" w14:paraId="306AB432" w14:textId="043BD6CD">
      <w:pPr>
        <w:widowControl w:val="0"/>
        <w:spacing w:line="240" w:lineRule="auto"/>
        <w:ind w:left="705" w:right="86"/>
        <w:contextualSpacing/>
        <w:rPr>
          <w:rFonts w:cstheme="majorHAnsi"/>
          <w:sz w:val="24"/>
          <w:lang w:val="es-CR"/>
        </w:rPr>
      </w:pPr>
      <w:r w:rsidRPr="00AE27F0">
        <w:rPr>
          <w:rFonts w:cstheme="majorHAnsi"/>
          <w:b/>
          <w:bCs/>
          <w:sz w:val="24"/>
          <w:lang w:val="es-CR"/>
        </w:rPr>
        <w:t xml:space="preserve">Correo electrónico: </w:t>
      </w:r>
      <w:hyperlink w:history="1" r:id="rId16">
        <w:r w:rsidRPr="00AE27F0" w:rsidR="00AE27F0">
          <w:rPr>
            <w:rFonts w:cstheme="majorHAnsi"/>
            <w:sz w:val="24"/>
            <w:lang w:val="es-CR"/>
          </w:rPr>
          <w:t>miguel.aguiar@sbdcr.com</w:t>
        </w:r>
      </w:hyperlink>
      <w:r w:rsidRPr="00AE27F0" w:rsidR="00AE27F0">
        <w:rPr>
          <w:rFonts w:cstheme="majorHAnsi"/>
          <w:sz w:val="24"/>
          <w:lang w:val="es-CR"/>
        </w:rPr>
        <w:t xml:space="preserve">; </w:t>
      </w:r>
      <w:hyperlink w:history="1" r:id="rId17">
        <w:r w:rsidRPr="00AE27F0" w:rsidR="00AE27F0">
          <w:rPr>
            <w:rFonts w:cstheme="majorHAnsi"/>
            <w:sz w:val="24"/>
            <w:lang w:val="es-CR"/>
          </w:rPr>
          <w:t>liliana.chacon@sbdcr.com</w:t>
        </w:r>
      </w:hyperlink>
      <w:r w:rsidRPr="00AE27F0" w:rsidR="00AE27F0">
        <w:rPr>
          <w:rFonts w:cstheme="majorHAnsi"/>
          <w:sz w:val="24"/>
          <w:lang w:val="es-CR"/>
        </w:rPr>
        <w:t xml:space="preserve">; </w:t>
      </w:r>
      <w:hyperlink w:history="1" r:id="rId18">
        <w:r w:rsidRPr="003342D4" w:rsidR="00AE27F0">
          <w:rPr>
            <w:rStyle w:val="Hipervnculo"/>
            <w:rFonts w:cstheme="majorHAnsi"/>
            <w:sz w:val="24"/>
            <w:lang w:val="es-CR"/>
          </w:rPr>
          <w:t>johnny.lobo@sbdcr.com</w:t>
        </w:r>
      </w:hyperlink>
      <w:r w:rsidRPr="00AE27F0" w:rsidR="00AE27F0">
        <w:rPr>
          <w:rFonts w:cstheme="majorHAnsi"/>
          <w:sz w:val="24"/>
          <w:lang w:val="es-CR"/>
        </w:rPr>
        <w:t xml:space="preserve">; </w:t>
      </w:r>
      <w:hyperlink w:history="1" r:id="rId19">
        <w:r w:rsidRPr="00AE27F0" w:rsidR="00AE27F0">
          <w:rPr>
            <w:rFonts w:cstheme="majorHAnsi"/>
            <w:sz w:val="24"/>
            <w:lang w:val="es-CR"/>
          </w:rPr>
          <w:t>alexander.araya@sbdcr.com</w:t>
        </w:r>
      </w:hyperlink>
      <w:r w:rsidRPr="00AE27F0" w:rsidR="00AE27F0">
        <w:rPr>
          <w:rFonts w:cstheme="majorHAnsi"/>
          <w:sz w:val="24"/>
          <w:lang w:val="es-CR"/>
        </w:rPr>
        <w:t xml:space="preserve">; </w:t>
      </w:r>
      <w:hyperlink w:history="1" r:id="rId20">
        <w:r w:rsidRPr="00AE27F0" w:rsidR="00AE27F0">
          <w:rPr>
            <w:rFonts w:cstheme="majorHAnsi"/>
            <w:sz w:val="24"/>
            <w:lang w:val="es-CR"/>
          </w:rPr>
          <w:t>info@sbdcr.com</w:t>
        </w:r>
      </w:hyperlink>
      <w:r w:rsidRPr="00AE27F0" w:rsidR="00AE27F0">
        <w:rPr>
          <w:rFonts w:cstheme="majorHAnsi"/>
          <w:sz w:val="24"/>
          <w:lang w:val="es-CR"/>
        </w:rPr>
        <w:t xml:space="preserve">;  </w:t>
      </w:r>
      <w:hyperlink w:history="1" r:id="rId21">
        <w:r w:rsidRPr="00AE27F0" w:rsidR="00AE27F0">
          <w:rPr>
            <w:rFonts w:cstheme="majorHAnsi"/>
            <w:sz w:val="24"/>
            <w:lang w:val="es-CR"/>
          </w:rPr>
          <w:t>Inteligenciaempresarial@sbdcr.com</w:t>
        </w:r>
      </w:hyperlink>
    </w:p>
    <w:p w:rsidRPr="00AE27F0" w:rsidR="00AE27F0" w:rsidP="0075387D" w:rsidRDefault="00AE27F0" w14:paraId="1FD5A278" w14:textId="77777777">
      <w:pPr>
        <w:widowControl w:val="0"/>
        <w:spacing w:line="240" w:lineRule="auto"/>
        <w:ind w:right="86"/>
        <w:contextualSpacing/>
        <w:rPr>
          <w:rFonts w:cstheme="majorHAnsi"/>
          <w:b/>
          <w:sz w:val="24"/>
          <w:lang w:eastAsia="es-ES"/>
        </w:rPr>
      </w:pPr>
    </w:p>
    <w:p w:rsidRPr="0075387D" w:rsidR="0075387D" w:rsidP="0047382B" w:rsidRDefault="0075387D" w14:paraId="0AE50DAC" w14:textId="57C3D3A5">
      <w:pPr>
        <w:pStyle w:val="Negrita"/>
        <w:spacing w:line="240" w:lineRule="auto"/>
        <w:rPr>
          <w:rFonts w:cstheme="majorHAnsi"/>
          <w:sz w:val="24"/>
          <w:lang w:val="es-CR"/>
        </w:rPr>
      </w:pPr>
    </w:p>
    <w:sectPr w:rsidRPr="0075387D" w:rsidR="0075387D">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F34E" w14:textId="77777777" w:rsidR="00B44519" w:rsidRDefault="00B44519" w:rsidP="00181ABF">
      <w:pPr>
        <w:spacing w:line="240" w:lineRule="auto"/>
      </w:pPr>
      <w:r>
        <w:separator/>
      </w:r>
    </w:p>
  </w:endnote>
  <w:endnote w:type="continuationSeparator" w:id="0">
    <w:p w14:paraId="26256A58" w14:textId="77777777" w:rsidR="00B44519" w:rsidRDefault="00B44519"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F41" w:rsidRDefault="00500F41" w14:paraId="38E83FE6"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3285718C" w14:textId="77777777">
      <w:tc>
        <w:tcPr>
          <w:tcW w:w="2942" w:type="dxa"/>
        </w:tcPr>
        <w:p w:rsidR="00181ABF" w:rsidP="00181ABF" w:rsidRDefault="00264711" w14:paraId="7DD12788"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71E80EA7" wp14:anchorId="25BD8019">
                    <wp:simplePos x="0" y="0"/>
                    <wp:positionH relativeFrom="page">
                      <wp:posOffset>0</wp:posOffset>
                    </wp:positionH>
                    <wp:positionV relativeFrom="page">
                      <wp:posOffset>9594215</wp:posOffset>
                    </wp:positionV>
                    <wp:extent cx="7772400" cy="273050"/>
                    <wp:effectExtent l="0" t="0" r="0" b="12700"/>
                    <wp:wrapNone/>
                    <wp:docPr id="2" name="MSIPCM924f4d6f806064ec9acdad7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64711" w:rsidR="00264711" w:rsidP="00264711" w:rsidRDefault="00264711" w14:paraId="6E87191F" w14:textId="77777777">
                                <w:pPr>
                                  <w:jc w:val="center"/>
                                  <w:rPr>
                                    <w:rFonts w:ascii="Calibri" w:hAnsi="Calibri" w:cs="Calibri"/>
                                    <w:color w:val="000000"/>
                                    <w:sz w:val="20"/>
                                  </w:rPr>
                                </w:pPr>
                                <w:r w:rsidRPr="0026471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5BD8019">
                    <v:stroke joinstyle="miter"/>
                    <v:path gradientshapeok="t" o:connecttype="rect"/>
                  </v:shapetype>
                  <v:shape id="MSIPCM924f4d6f806064ec9acdad7f"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264711" w:rsidR="00264711" w:rsidP="00264711" w:rsidRDefault="00264711" w14:paraId="6E87191F" w14:textId="77777777">
                          <w:pPr>
                            <w:jc w:val="center"/>
                            <w:rPr>
                              <w:rFonts w:ascii="Calibri" w:hAnsi="Calibri" w:cs="Calibri"/>
                              <w:color w:val="000000"/>
                              <w:sz w:val="20"/>
                            </w:rPr>
                          </w:pPr>
                          <w:r w:rsidRPr="00264711">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5BE68C0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36960F74" w14:textId="77777777">
          <w:pPr>
            <w:pStyle w:val="Piedepgina"/>
            <w:rPr>
              <w:b/>
              <w:color w:val="7F7F7F" w:themeColor="text1" w:themeTint="80"/>
              <w:sz w:val="16"/>
              <w:szCs w:val="16"/>
            </w:rPr>
          </w:pPr>
        </w:p>
      </w:tc>
      <w:tc>
        <w:tcPr>
          <w:tcW w:w="2943" w:type="dxa"/>
        </w:tcPr>
        <w:p w:rsidRPr="009349F3" w:rsidR="00181ABF" w:rsidP="00181ABF" w:rsidRDefault="00181ABF" w14:paraId="35DBB01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47FFC2E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39E5734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4461C527"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F41" w:rsidRDefault="00500F41" w14:paraId="53E1700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F3C9" w14:textId="77777777" w:rsidR="00B44519" w:rsidRDefault="00B44519" w:rsidP="00181ABF">
      <w:pPr>
        <w:spacing w:line="240" w:lineRule="auto"/>
      </w:pPr>
      <w:r>
        <w:separator/>
      </w:r>
    </w:p>
  </w:footnote>
  <w:footnote w:type="continuationSeparator" w:id="0">
    <w:p w14:paraId="74F29D12" w14:textId="77777777" w:rsidR="00B44519" w:rsidRDefault="00B44519"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F41" w:rsidRDefault="00500F41" w14:paraId="7CCAE2C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7004B8CF" w14:textId="77777777">
    <w:pPr>
      <w:pStyle w:val="Encabezado"/>
    </w:pPr>
  </w:p>
  <w:p w:rsidR="00181ABF" w:rsidP="00181ABF" w:rsidRDefault="00181ABF" w14:paraId="0032C3DB" w14:textId="77777777">
    <w:pPr>
      <w:pStyle w:val="Encabezado"/>
      <w:jc w:val="center"/>
    </w:pPr>
    <w:r>
      <w:rPr>
        <w:noProof/>
        <w:lang w:val="es-CR" w:eastAsia="es-CR"/>
      </w:rPr>
      <w:drawing>
        <wp:inline distT="0" distB="0" distL="0" distR="0" wp14:anchorId="78C99262" wp14:editId="6801BD0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F41" w:rsidRDefault="00500F41" w14:paraId="26A7BE7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575E02A6"/>
    <w:multiLevelType w:val="hybridMultilevel"/>
    <w:tmpl w:val="9766CA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19"/>
    <w:rsid w:val="000202E3"/>
    <w:rsid w:val="000E6929"/>
    <w:rsid w:val="00181ABF"/>
    <w:rsid w:val="00264711"/>
    <w:rsid w:val="003172BE"/>
    <w:rsid w:val="0047382B"/>
    <w:rsid w:val="004F7D4E"/>
    <w:rsid w:val="00500F41"/>
    <w:rsid w:val="0075387D"/>
    <w:rsid w:val="00937EF0"/>
    <w:rsid w:val="00AE27F0"/>
    <w:rsid w:val="00B44519"/>
    <w:rsid w:val="00CF141B"/>
    <w:rsid w:val="00D2422E"/>
    <w:rsid w:val="00D67CC3"/>
    <w:rsid w:val="00D90222"/>
    <w:rsid w:val="00E42AAC"/>
    <w:rsid w:val="00E43F71"/>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94366"/>
  <w15:chartTrackingRefBased/>
  <w15:docId w15:val="{80634C34-D3B3-496E-9B7A-9E4F912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NormalWeb">
    <w:name w:val="Normal (Web)"/>
    <w:basedOn w:val="Normal"/>
    <w:rsid w:val="00B44519"/>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aliases w:val="Informe,Con viñetas,Normal con viñetas,3,Use Case List Paragraph,Bullet 1"/>
    <w:basedOn w:val="Normal"/>
    <w:link w:val="PrrafodelistaCar"/>
    <w:uiPriority w:val="34"/>
    <w:qFormat/>
    <w:rsid w:val="00B44519"/>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
    <w:link w:val="Prrafodelista"/>
    <w:uiPriority w:val="34"/>
    <w:locked/>
    <w:rsid w:val="00B44519"/>
  </w:style>
  <w:style w:type="character" w:styleId="Hipervnculo">
    <w:name w:val="Hyperlink"/>
    <w:basedOn w:val="Fuentedeprrafopredeter"/>
    <w:uiPriority w:val="99"/>
    <w:unhideWhenUsed/>
    <w:rsid w:val="00B44519"/>
    <w:rPr>
      <w:color w:val="0563C1" w:themeColor="hyperlink"/>
      <w:u w:val="single"/>
    </w:rPr>
  </w:style>
  <w:style w:type="character" w:styleId="Mencinsinresolver">
    <w:name w:val="Unresolved Mention"/>
    <w:basedOn w:val="Fuentedeprrafopredeter"/>
    <w:uiPriority w:val="99"/>
    <w:semiHidden/>
    <w:unhideWhenUsed/>
    <w:rsid w:val="00AE2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illalobosrc@sugef.fi.cr" TargetMode="External"/><Relationship Id="rId18" Type="http://schemas.openxmlformats.org/officeDocument/2006/relationships/hyperlink" Target="mailto:johnny.lobo@sbdcr.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nteligenciaempresarial@sbdcr.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liana.chacon@sbdcr.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iguel.aguiar@sbdcr.com" TargetMode="External"/><Relationship Id="rId20" Type="http://schemas.openxmlformats.org/officeDocument/2006/relationships/hyperlink" Target="mailto:info@sbdcr.co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alexander.araya@sbdcr.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entidades_supervisadas/Plazos_de_entrega_de_la_informacion.asp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9EF094E0D4917BB444270850BA027"/>
        <w:category>
          <w:name w:val="General"/>
          <w:gallery w:val="placeholder"/>
        </w:category>
        <w:types>
          <w:type w:val="bbPlcHdr"/>
        </w:types>
        <w:behaviors>
          <w:behavior w:val="content"/>
        </w:behaviors>
        <w:guid w:val="{AAC53733-2509-4808-B59E-56B934B04631}"/>
      </w:docPartPr>
      <w:docPartBody>
        <w:p w:rsidR="007F582C" w:rsidRDefault="007F582C">
          <w:pPr>
            <w:pStyle w:val="29E9EF094E0D4917BB444270850BA027"/>
          </w:pPr>
          <w:r w:rsidRPr="001E0779">
            <w:rPr>
              <w:rStyle w:val="Textodelmarcadordeposicin"/>
            </w:rPr>
            <w:t>Haga clic aquí para escribir texto.</w:t>
          </w:r>
        </w:p>
      </w:docPartBody>
    </w:docPart>
    <w:docPart>
      <w:docPartPr>
        <w:name w:val="E3133234C2534D1CA5D6EBD004F971D1"/>
        <w:category>
          <w:name w:val="General"/>
          <w:gallery w:val="placeholder"/>
        </w:category>
        <w:types>
          <w:type w:val="bbPlcHdr"/>
        </w:types>
        <w:behaviors>
          <w:behavior w:val="content"/>
        </w:behaviors>
        <w:guid w:val="{090BF209-5B77-480D-8604-F1BF0BE33404}"/>
      </w:docPartPr>
      <w:docPartBody>
        <w:p w:rsidR="007F582C" w:rsidRDefault="007F582C">
          <w:pPr>
            <w:pStyle w:val="E3133234C2534D1CA5D6EBD004F971D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2C"/>
    <w:rsid w:val="007F58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29E9EF094E0D4917BB444270850BA027">
    <w:name w:val="29E9EF094E0D4917BB444270850BA027"/>
  </w:style>
  <w:style w:type="paragraph" w:customStyle="1" w:styleId="E3133234C2534D1CA5D6EBD004F971D1">
    <w:name w:val="E3133234C2534D1CA5D6EBD004F97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er3C9RsDuQQWFCcOtWQKxNIsI96Ku5NJvRXJGTtdqF8=</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DJSos7ixFf3g2smnvDPyZ0/fXYTLsvHoGwh4w4Q+J28=</DigestValue>
    </Reference>
  </SignedInfo>
  <SignatureValue>jIZBQpBs69smY0Rx9buu8A58xlIkDRso69lTN9SQ1zLkl9eKFNbghwCwrpHgSR8XhKAaKR7PKEue
qZKJNlxO3R4x1IC8rDYGfzwXb5BMcy8aD9LVM4UYzIyd594xA1AYkx0ypkb/R7CDdFsILXgnwMV/
q7Cyi3KczcMs53hHN8fBaDrgyAfoc0ChpsjHt/YLmMkEdwCbUn85o/QN92gwxfLAeYbNsCc5ViJW
xF/Pns7J2tjsc0fB26IEq8ADvn5qId/vBOVwnBcxJehjOvMTKD/vfUcJ324z3v2ckHC8phdVRiva
BvM+WyGTHIJv2vLhsRojAOZDgXR8do2IA/BiYw==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Transform>
          <Transform Algorithm="http://www.w3.org/TR/2001/REC-xml-c14n-20010315"/>
        </Transforms>
        <DigestMethod Algorithm="http://www.w3.org/2001/04/xmlenc#sha256"/>
        <DigestValue>OdP5IcCz0wmdF6QAiqKLtcLLJxfJ5SgoJ92nERFhfXQ=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7iWWiOWXBHhASFchHUXI9mWHNP1iPsVEPEE9DQU9v+k=</DigestValue>
      </Reference>
      <Reference URI="/word/endnotes.xml?ContentType=application/vnd.openxmlformats-officedocument.wordprocessingml.endnotes+xml">
        <DigestMethod Algorithm="http://www.w3.org/2001/04/xmlenc#sha256"/>
        <DigestValue>je3iECicQLc3zvSJtuqQqpwpTZR7RarRupG8np8Byfg=</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y3vaW47eDgmZkGkrcp9+ez2wOjLWsHYKNAJvsPSB4ZM=</DigestValue>
      </Reference>
      <Reference URI="/word/footer2.xml?ContentType=application/vnd.openxmlformats-officedocument.wordprocessingml.footer+xml">
        <DigestMethod Algorithm="http://www.w3.org/2001/04/xmlenc#sha256"/>
        <DigestValue>r5FUm0+NkbDiYeUrCF5F5W/xjASrpvOSZDyQimGy66c=</DigestValue>
      </Reference>
      <Reference URI="/word/footer3.xml?ContentType=application/vnd.openxmlformats-officedocument.wordprocessingml.footer+xml">
        <DigestMethod Algorithm="http://www.w3.org/2001/04/xmlenc#sha256"/>
        <DigestValue>Ajs3xUCbAGzVlKKWySGmrl/McuH/ZUobHqUmACzIG9o=</DigestValue>
      </Reference>
      <Reference URI="/word/footnotes.xml?ContentType=application/vnd.openxmlformats-officedocument.wordprocessingml.footnotes+xml">
        <DigestMethod Algorithm="http://www.w3.org/2001/04/xmlenc#sha256"/>
        <DigestValue>IZjdiz0URLN1YEEL5QuDOOZPX1I6PtYzDLySqWOiExM=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uhsnA/iu9IOBd4AZNsJYrYyg2W6qzgKgQJ4ZAPhxhfY=</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y4IrB8hq0PCt2sWxvzY2TWuS+Vq27N1sMAOzylLEK9E=</DigestValue>
      </Reference>
      <Reference URI="/word/glossary/styles.xml?ContentType=application/vnd.openxmlformats-officedocument.wordprocessingml.styles+xml">
        <DigestMethod Algorithm="http://www.w3.org/2001/04/xmlenc#sha256"/>
        <DigestValue>tIAJw9NMYFhPebAgdJvyuVfFuyhzjgxKtJ8ztW8RYy4=</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IHeGK/DEjp/of9ho1Ae+BURwG8DpEWOeoiNzfOBhs4E=</DigestValue>
      </Reference>
      <Reference URI="/word/header2.xml?ContentType=application/vnd.openxmlformats-officedocument.wordprocessingml.header+xml">
        <DigestMethod Algorithm="http://www.w3.org/2001/04/xmlenc#sha256"/>
        <DigestValue>GnaGK2o7qZO+LERO3NP54yPkg2YA+GbAJLZYW266lWs=</DigestValue>
      </Reference>
      <Reference URI="/word/header3.xml?ContentType=application/vnd.openxmlformats-officedocument.wordprocessingml.header+xml">
        <DigestMethod Algorithm="http://www.w3.org/2001/04/xmlenc#sha256"/>
        <DigestValue>kR74nEOYMEy+xCrAdrZlfeUltvt5KqB2X3TpF2CRNc0=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sfdk/70k3GvioL689A3UbDLhHp8DVmxTHXvo0OtNa5k=</DigestValue>
      </Reference>
      <Reference URI="/word/settings.xml?ContentType=application/vnd.openxmlformats-officedocument.wordprocessingml.settings+xml">
        <DigestMethod Algorithm="http://www.w3.org/2001/04/xmlenc#sha256"/>
        <DigestValue>MyGg8EFOpLC7i/n1A1QwQ9xa8Y/ck64u4ebRfWeopmc=</DigestValue>
      </Reference>
      <Reference URI="/word/styles.xml?ContentType=application/vnd.openxmlformats-officedocument.wordprocessingml.styles+xml">
        <DigestMethod Algorithm="http://www.w3.org/2001/04/xmlenc#sha256"/>
        <DigestValue>skRuogYtJkHGFrdo+trkT6JhqwY3M/kXssElsoge11U=</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T8oIB6PbRyO/JXXqOQpbxyxEVZdTrKCzdUP48BXcytI=</DigestValue>
      </Reference>
    </Manifest>
    <SignatureProperties>
      <SignatureProperty Id="idSignatureTime" Target="#idPackageSignature">
        <mdssi:SignatureTime xmlns:mdssi="http://schemas.openxmlformats.org/package/2006/digital-signature">
          <mdssi:Format>YYYY-MM-DDThh:mm:ssTZD</mdssi:Format>
          <mdssi:Value>2023-03-28T18:40:50Z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2023-03-28T18:40:50Z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nZr/qeQqCPFZ1oSqTlSst/Len8tLmcrWWqfG0LcCYYCBBNkIpQYDzIwMjMwMzI4MTg0MD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Wi/WWs44TliKZk6uHKk5b+O4xtU=</xd:ByKey>
                  </xd:ResponderID>
                  <xd:ProducedAt>2023-03-28T18:40:48Z</xd:ProducedAt>
                </xd:OCSPIdentifier>
                <xd:DigestAlgAndValue>
                  <DigestMethod Algorithm="http://www.w3.org/2001/04/xmlenc#sha256"/>
                  <DigestValue>/bl/VwTu0fvAsSIzWAoiZGIQUw1vXQOQpyfFWPpy4B8=</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</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O67hHti5hO7TZPalbWzdgqOk7GnqP65QoOrnHMKLbIoCBBNkIpUYDzIwMjMwMzI4MTg0MD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d2e8bbd5a1fcca388611c54b735330a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8b81498a735ff8f4a9e4594d814f9c4e"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DEPARTAMENTO INFORMACIÓN CREDITICIA</DisplayName>
        <AccountId>3335</AccountId>
        <AccountType/>
      </UserInfo>
      <UserInfo>
        <DisplayName>SALIENTE SICVECA CREDITICIO</DisplayName>
        <AccountId>718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corresponde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Remisión de la Información de los XML de las diferentes Clases de Datos, por motivo de los feriados del 2023, así como del cierre durante la Semana Santa de la SUGEF.
Copiar a Saliente Grupo Interés Económico, Saliente SICVECA Crediticio.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2023-03-22T06:00:00+00:00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Remisión de la Información de los XML de las diferentes Clases de Datos, por motivo de los feriados del 2023, así como del cierre durante la Semana Santa de la SUGEF</Subject1>
  </documentManagement>
</p:properties>
</file>

<file path=customXml/itemProps1.xml><?xml version="1.0" encoding="utf-8"?>
<ds:datastoreItem xmlns:ds="http://schemas.openxmlformats.org/officeDocument/2006/customXml" ds:itemID="{CD55892C-0DDC-4530-A0B2-0C0870CF21B0}"/>
</file>

<file path=customXml/itemProps2.xml><?xml version="1.0" encoding="utf-8"?>
<ds:datastoreItem xmlns:ds="http://schemas.openxmlformats.org/officeDocument/2006/customXml" ds:itemID="{95FBDF58-4402-4017-8FFC-5C9A74F262E1}"/>
</file>

<file path=customXml/itemProps3.xml><?xml version="1.0" encoding="utf-8"?>
<ds:datastoreItem xmlns:ds="http://schemas.openxmlformats.org/officeDocument/2006/customXml" ds:itemID="{55E4A934-1653-46CA-BB38-08DFFE122D6F}"/>
</file>

<file path=customXml/itemProps4.xml><?xml version="1.0" encoding="utf-8"?>
<ds:datastoreItem xmlns:ds="http://schemas.openxmlformats.org/officeDocument/2006/customXml" ds:itemID="{4B2F2CD6-118B-40DE-960A-6279B6D62921}"/>
</file>

<file path=customXml/itemProps5.xml><?xml version="1.0" encoding="utf-8"?>
<ds:datastoreItem xmlns:ds="http://schemas.openxmlformats.org/officeDocument/2006/customXml" ds:itemID="{5E8F4B13-6583-4DD5-BC28-458C87D142CB}"/>
</file>

<file path=customXml/itemProps6.xml><?xml version="1.0" encoding="utf-8"?>
<ds:datastoreItem xmlns:ds="http://schemas.openxmlformats.org/officeDocument/2006/customXml" ds:itemID="{068C5E37-641F-4ADA-A5AD-E52456C0FFAB}"/>
</file>

<file path=docProps/app.xml><?xml version="1.0" encoding="utf-8"?>
<Properties xmlns="http://schemas.openxmlformats.org/officeDocument/2006/extended-properties" xmlns:vt="http://schemas.openxmlformats.org/officeDocument/2006/docPropsVTypes">
  <Template>plantilla-SGF-DST-22</Template>
  <TotalTime>18</TotalTime>
  <Pages>3</Pages>
  <Words>692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PATRICIA CALDERON MATA</dc:creator>
  <cp:keywords/>
  <dc:description/>
  <cp:lastModifiedBy>VARGAS LEAL MARIA GABRIELA</cp:lastModifiedBy>
  <cp:revision>6</cp:revision>
  <dcterms:created xsi:type="dcterms:W3CDTF">2023-03-23T20:37:00Z</dcterms:created>
  <dcterms:modified xsi:type="dcterms:W3CDTF">2023-03-28T13:14:00Z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Order">
    <vt:r8>653200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f1fd9d7f-da86-405a-9476-87cbb240632e,6;769919c7-9da3-41ff-b395-8ac0bca7c92c,8;</vt:lpwstr>
  </property>
</Properties>
</file>